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20E3" w14:textId="06108905" w:rsidR="00965908" w:rsidRPr="00E02B6C" w:rsidRDefault="00965908" w:rsidP="00965908">
      <w:pPr>
        <w:autoSpaceDE w:val="0"/>
        <w:autoSpaceDN w:val="0"/>
        <w:adjustRightInd w:val="0"/>
        <w:spacing w:after="0" w:line="240" w:lineRule="auto"/>
        <w:jc w:val="center"/>
        <w:rPr>
          <w:rFonts w:cstheme="minorHAnsi"/>
          <w:b/>
          <w:sz w:val="24"/>
          <w:szCs w:val="24"/>
          <w:u w:val="single"/>
        </w:rPr>
      </w:pPr>
      <w:r w:rsidRPr="00E02B6C">
        <w:rPr>
          <w:rFonts w:cstheme="minorHAnsi"/>
          <w:b/>
          <w:sz w:val="24"/>
          <w:szCs w:val="24"/>
          <w:u w:val="single"/>
        </w:rPr>
        <w:t>Bicester Health Centre Patient Participation</w:t>
      </w:r>
      <w:r w:rsidR="001F2BD0" w:rsidRPr="00E02B6C">
        <w:rPr>
          <w:rFonts w:cstheme="minorHAnsi"/>
          <w:b/>
          <w:sz w:val="24"/>
          <w:szCs w:val="24"/>
          <w:u w:val="single"/>
        </w:rPr>
        <w:t xml:space="preserve"> Group</w:t>
      </w:r>
      <w:r w:rsidRPr="00E02B6C">
        <w:rPr>
          <w:rFonts w:cstheme="minorHAnsi"/>
          <w:b/>
          <w:sz w:val="24"/>
          <w:szCs w:val="24"/>
          <w:u w:val="single"/>
        </w:rPr>
        <w:t xml:space="preserve"> </w:t>
      </w:r>
      <w:r w:rsidR="00973858" w:rsidRPr="00E02B6C">
        <w:rPr>
          <w:rFonts w:cstheme="minorHAnsi"/>
          <w:b/>
          <w:sz w:val="24"/>
          <w:szCs w:val="24"/>
          <w:u w:val="single"/>
        </w:rPr>
        <w:t xml:space="preserve">Online </w:t>
      </w:r>
      <w:r w:rsidR="008E4332" w:rsidRPr="00E02B6C">
        <w:rPr>
          <w:rFonts w:cstheme="minorHAnsi"/>
          <w:b/>
          <w:sz w:val="24"/>
          <w:szCs w:val="24"/>
          <w:u w:val="single"/>
        </w:rPr>
        <w:t>Meeting</w:t>
      </w:r>
      <w:r w:rsidR="001F2BD0" w:rsidRPr="00E02B6C">
        <w:rPr>
          <w:rFonts w:cstheme="minorHAnsi"/>
          <w:b/>
          <w:sz w:val="24"/>
          <w:szCs w:val="24"/>
          <w:u w:val="single"/>
        </w:rPr>
        <w:t xml:space="preserve"> Minutes</w:t>
      </w:r>
    </w:p>
    <w:p w14:paraId="23CD74CA" w14:textId="1EDBFBB8" w:rsidR="00965908" w:rsidRPr="00E02B6C" w:rsidRDefault="00965908" w:rsidP="008E4332">
      <w:pPr>
        <w:autoSpaceDE w:val="0"/>
        <w:autoSpaceDN w:val="0"/>
        <w:adjustRightInd w:val="0"/>
        <w:spacing w:after="0" w:line="240" w:lineRule="auto"/>
        <w:jc w:val="center"/>
        <w:rPr>
          <w:rFonts w:cstheme="minorHAnsi"/>
          <w:sz w:val="24"/>
          <w:szCs w:val="24"/>
        </w:rPr>
      </w:pPr>
      <w:r w:rsidRPr="00E02B6C">
        <w:rPr>
          <w:rFonts w:cstheme="minorHAnsi"/>
          <w:sz w:val="24"/>
          <w:szCs w:val="24"/>
        </w:rPr>
        <w:t xml:space="preserve">Wednesday </w:t>
      </w:r>
      <w:r w:rsidR="007D1325">
        <w:rPr>
          <w:rFonts w:cstheme="minorHAnsi"/>
          <w:sz w:val="24"/>
          <w:szCs w:val="24"/>
        </w:rPr>
        <w:t>12</w:t>
      </w:r>
      <w:r w:rsidR="001F23D6">
        <w:rPr>
          <w:rFonts w:cstheme="minorHAnsi"/>
          <w:sz w:val="24"/>
          <w:szCs w:val="24"/>
        </w:rPr>
        <w:t xml:space="preserve"> </w:t>
      </w:r>
      <w:r w:rsidR="007D1325">
        <w:rPr>
          <w:rFonts w:cstheme="minorHAnsi"/>
          <w:sz w:val="24"/>
          <w:szCs w:val="24"/>
        </w:rPr>
        <w:t>July</w:t>
      </w:r>
      <w:r w:rsidR="00FF6A2D" w:rsidRPr="00E02B6C">
        <w:rPr>
          <w:rFonts w:cstheme="minorHAnsi"/>
          <w:sz w:val="24"/>
          <w:szCs w:val="24"/>
        </w:rPr>
        <w:t>,</w:t>
      </w:r>
      <w:r w:rsidR="0016104A" w:rsidRPr="00E02B6C">
        <w:rPr>
          <w:rFonts w:cstheme="minorHAnsi"/>
          <w:sz w:val="24"/>
          <w:szCs w:val="24"/>
        </w:rPr>
        <w:t xml:space="preserve"> 3:00</w:t>
      </w:r>
      <w:r w:rsidRPr="00E02B6C">
        <w:rPr>
          <w:rFonts w:cstheme="minorHAnsi"/>
          <w:sz w:val="24"/>
          <w:szCs w:val="24"/>
        </w:rPr>
        <w:t xml:space="preserve">– </w:t>
      </w:r>
      <w:r w:rsidR="0016104A" w:rsidRPr="00E02B6C">
        <w:rPr>
          <w:rFonts w:cstheme="minorHAnsi"/>
          <w:sz w:val="24"/>
          <w:szCs w:val="24"/>
        </w:rPr>
        <w:t>5:00</w:t>
      </w:r>
      <w:r w:rsidRPr="00E02B6C">
        <w:rPr>
          <w:rFonts w:cstheme="minorHAnsi"/>
          <w:sz w:val="24"/>
          <w:szCs w:val="24"/>
        </w:rPr>
        <w:t xml:space="preserve"> pm</w:t>
      </w:r>
    </w:p>
    <w:p w14:paraId="5BE2DC46" w14:textId="29294C1D" w:rsidR="008E4332" w:rsidRPr="00E02B6C" w:rsidRDefault="008E4332" w:rsidP="008E4332">
      <w:pPr>
        <w:autoSpaceDE w:val="0"/>
        <w:autoSpaceDN w:val="0"/>
        <w:adjustRightInd w:val="0"/>
        <w:spacing w:after="0" w:line="240" w:lineRule="auto"/>
        <w:jc w:val="center"/>
        <w:rPr>
          <w:rFonts w:cstheme="minorHAnsi"/>
          <w:sz w:val="24"/>
          <w:szCs w:val="24"/>
        </w:rPr>
      </w:pPr>
    </w:p>
    <w:p w14:paraId="3059B07B" w14:textId="77777777" w:rsidR="008E4332" w:rsidRPr="00E02B6C" w:rsidRDefault="008E4332" w:rsidP="008E4332">
      <w:pPr>
        <w:autoSpaceDE w:val="0"/>
        <w:autoSpaceDN w:val="0"/>
        <w:adjustRightInd w:val="0"/>
        <w:spacing w:after="0" w:line="240" w:lineRule="auto"/>
        <w:jc w:val="center"/>
        <w:rPr>
          <w:rFonts w:cstheme="minorHAnsi"/>
          <w:sz w:val="24"/>
          <w:szCs w:val="24"/>
        </w:rPr>
      </w:pPr>
    </w:p>
    <w:p w14:paraId="07011060" w14:textId="2D0B4BDE" w:rsidR="00247D56" w:rsidRDefault="00965908" w:rsidP="00247D56">
      <w:pPr>
        <w:autoSpaceDE w:val="0"/>
        <w:autoSpaceDN w:val="0"/>
        <w:adjustRightInd w:val="0"/>
        <w:spacing w:after="0" w:line="240" w:lineRule="auto"/>
        <w:rPr>
          <w:rFonts w:cstheme="minorHAnsi"/>
          <w:sz w:val="24"/>
          <w:szCs w:val="24"/>
        </w:rPr>
      </w:pPr>
      <w:r w:rsidRPr="00E02B6C">
        <w:rPr>
          <w:rFonts w:cstheme="minorHAnsi"/>
          <w:sz w:val="24"/>
          <w:szCs w:val="24"/>
          <w:u w:val="single"/>
        </w:rPr>
        <w:t>Attending</w:t>
      </w:r>
      <w:r w:rsidR="00F429E8" w:rsidRPr="00E02B6C">
        <w:rPr>
          <w:rFonts w:cstheme="minorHAnsi"/>
          <w:sz w:val="24"/>
          <w:szCs w:val="24"/>
        </w:rPr>
        <w:t>:</w:t>
      </w:r>
      <w:r w:rsidR="00120EEC" w:rsidRPr="00E02B6C">
        <w:rPr>
          <w:rFonts w:cstheme="minorHAnsi"/>
          <w:sz w:val="24"/>
          <w:szCs w:val="24"/>
        </w:rPr>
        <w:t xml:space="preserve"> </w:t>
      </w:r>
      <w:r w:rsidRPr="00E02B6C">
        <w:rPr>
          <w:rFonts w:cstheme="minorHAnsi"/>
          <w:sz w:val="24"/>
          <w:szCs w:val="24"/>
        </w:rPr>
        <w:t>D</w:t>
      </w:r>
      <w:r w:rsidR="00FB37E9">
        <w:rPr>
          <w:rFonts w:cstheme="minorHAnsi"/>
          <w:sz w:val="24"/>
          <w:szCs w:val="24"/>
        </w:rPr>
        <w:t xml:space="preserve">r </w:t>
      </w:r>
      <w:r w:rsidRPr="00E02B6C">
        <w:rPr>
          <w:rFonts w:cstheme="minorHAnsi"/>
          <w:sz w:val="24"/>
          <w:szCs w:val="24"/>
        </w:rPr>
        <w:t>Jonathan Holt (JH)</w:t>
      </w:r>
      <w:r w:rsidR="00120EEC" w:rsidRPr="00E02B6C">
        <w:rPr>
          <w:rFonts w:cstheme="minorHAnsi"/>
          <w:sz w:val="24"/>
          <w:szCs w:val="24"/>
        </w:rPr>
        <w:t xml:space="preserve">, </w:t>
      </w:r>
      <w:r w:rsidR="00247D56">
        <w:rPr>
          <w:rFonts w:cstheme="minorHAnsi"/>
          <w:sz w:val="24"/>
          <w:szCs w:val="24"/>
        </w:rPr>
        <w:t>Peter Wilson (PW), Teresa Allen</w:t>
      </w:r>
      <w:r w:rsidR="00EE03C4">
        <w:rPr>
          <w:rFonts w:cstheme="minorHAnsi"/>
          <w:sz w:val="24"/>
          <w:szCs w:val="24"/>
        </w:rPr>
        <w:t xml:space="preserve"> </w:t>
      </w:r>
      <w:r w:rsidR="00247D56">
        <w:rPr>
          <w:rFonts w:cstheme="minorHAnsi"/>
          <w:sz w:val="24"/>
          <w:szCs w:val="24"/>
        </w:rPr>
        <w:t>(TA)</w:t>
      </w:r>
      <w:r w:rsidR="007D1325">
        <w:rPr>
          <w:rFonts w:cstheme="minorHAnsi"/>
          <w:sz w:val="24"/>
          <w:szCs w:val="24"/>
        </w:rPr>
        <w:t>, Christine Tulloch (CT)</w:t>
      </w:r>
      <w:r w:rsidR="00A328FA">
        <w:rPr>
          <w:rFonts w:cstheme="minorHAnsi"/>
          <w:sz w:val="24"/>
          <w:szCs w:val="24"/>
        </w:rPr>
        <w:t>,</w:t>
      </w:r>
      <w:r w:rsidR="00A328FA" w:rsidRPr="00E02B6C">
        <w:rPr>
          <w:rFonts w:cstheme="minorHAnsi"/>
          <w:sz w:val="24"/>
          <w:szCs w:val="24"/>
        </w:rPr>
        <w:t xml:space="preserve"> </w:t>
      </w:r>
      <w:proofErr w:type="spellStart"/>
      <w:r w:rsidR="00F429E8" w:rsidRPr="00E02B6C">
        <w:rPr>
          <w:rFonts w:cstheme="minorHAnsi"/>
          <w:sz w:val="24"/>
          <w:szCs w:val="24"/>
        </w:rPr>
        <w:t>Tomy</w:t>
      </w:r>
      <w:proofErr w:type="spellEnd"/>
      <w:r w:rsidR="00F429E8" w:rsidRPr="00E02B6C">
        <w:rPr>
          <w:rFonts w:cstheme="minorHAnsi"/>
          <w:sz w:val="24"/>
          <w:szCs w:val="24"/>
        </w:rPr>
        <w:t xml:space="preserve"> </w:t>
      </w:r>
      <w:proofErr w:type="spellStart"/>
      <w:r w:rsidR="00F429E8" w:rsidRPr="00E02B6C">
        <w:rPr>
          <w:rFonts w:cstheme="minorHAnsi"/>
          <w:sz w:val="24"/>
          <w:szCs w:val="24"/>
        </w:rPr>
        <w:t>Duby</w:t>
      </w:r>
      <w:proofErr w:type="spellEnd"/>
      <w:r w:rsidR="00F429E8" w:rsidRPr="00E02B6C">
        <w:rPr>
          <w:rFonts w:cstheme="minorHAnsi"/>
          <w:sz w:val="24"/>
          <w:szCs w:val="24"/>
        </w:rPr>
        <w:t xml:space="preserve"> (TD</w:t>
      </w:r>
      <w:r w:rsidR="004058C3" w:rsidRPr="00E02B6C">
        <w:rPr>
          <w:rFonts w:cstheme="minorHAnsi"/>
          <w:sz w:val="24"/>
          <w:szCs w:val="24"/>
        </w:rPr>
        <w:t>),</w:t>
      </w:r>
      <w:r w:rsidR="00312316" w:rsidRPr="00E02B6C">
        <w:rPr>
          <w:rFonts w:cstheme="minorHAnsi"/>
          <w:sz w:val="24"/>
          <w:szCs w:val="24"/>
        </w:rPr>
        <w:t xml:space="preserve"> </w:t>
      </w:r>
      <w:r w:rsidR="0046036D" w:rsidRPr="00E02B6C">
        <w:rPr>
          <w:rFonts w:cstheme="minorHAnsi"/>
          <w:sz w:val="24"/>
          <w:szCs w:val="24"/>
        </w:rPr>
        <w:t>Patsy Parsons (PP</w:t>
      </w:r>
      <w:r w:rsidR="005B3127">
        <w:rPr>
          <w:rFonts w:cstheme="minorHAnsi"/>
          <w:sz w:val="24"/>
          <w:szCs w:val="24"/>
        </w:rPr>
        <w:t>)</w:t>
      </w:r>
    </w:p>
    <w:p w14:paraId="0E8D5BE0" w14:textId="0DD48552" w:rsidR="0062535E" w:rsidRDefault="0062535E" w:rsidP="00247D56">
      <w:pPr>
        <w:autoSpaceDE w:val="0"/>
        <w:autoSpaceDN w:val="0"/>
        <w:adjustRightInd w:val="0"/>
        <w:spacing w:after="0" w:line="240" w:lineRule="auto"/>
        <w:rPr>
          <w:rFonts w:cstheme="minorHAnsi"/>
          <w:sz w:val="24"/>
          <w:szCs w:val="24"/>
        </w:rPr>
      </w:pPr>
      <w:r w:rsidRPr="0062535E">
        <w:rPr>
          <w:rFonts w:cstheme="minorHAnsi"/>
          <w:sz w:val="24"/>
          <w:szCs w:val="24"/>
          <w:u w:val="single"/>
        </w:rPr>
        <w:t>Apologies</w:t>
      </w:r>
      <w:r>
        <w:rPr>
          <w:rFonts w:cstheme="minorHAnsi"/>
          <w:sz w:val="24"/>
          <w:szCs w:val="24"/>
        </w:rPr>
        <w:t xml:space="preserve">: </w:t>
      </w:r>
      <w:r w:rsidR="007D1325">
        <w:rPr>
          <w:rFonts w:cstheme="minorHAnsi"/>
          <w:sz w:val="24"/>
          <w:szCs w:val="24"/>
        </w:rPr>
        <w:t xml:space="preserve"> </w:t>
      </w:r>
      <w:r w:rsidR="007D1325" w:rsidRPr="00E02B6C">
        <w:rPr>
          <w:rFonts w:cstheme="minorHAnsi"/>
          <w:sz w:val="24"/>
          <w:szCs w:val="24"/>
        </w:rPr>
        <w:t xml:space="preserve">Jane </w:t>
      </w:r>
      <w:proofErr w:type="spellStart"/>
      <w:r w:rsidR="007D1325" w:rsidRPr="00E02B6C">
        <w:rPr>
          <w:rFonts w:cstheme="minorHAnsi"/>
          <w:sz w:val="24"/>
          <w:szCs w:val="24"/>
        </w:rPr>
        <w:t>Burrett</w:t>
      </w:r>
      <w:proofErr w:type="spellEnd"/>
      <w:r w:rsidR="007D1325" w:rsidRPr="00E02B6C">
        <w:rPr>
          <w:rFonts w:cstheme="minorHAnsi"/>
          <w:sz w:val="24"/>
          <w:szCs w:val="24"/>
        </w:rPr>
        <w:t xml:space="preserve"> (JB</w:t>
      </w:r>
      <w:r w:rsidR="007D1325">
        <w:rPr>
          <w:rFonts w:cstheme="minorHAnsi"/>
          <w:sz w:val="24"/>
          <w:szCs w:val="24"/>
        </w:rPr>
        <w:t>)</w:t>
      </w:r>
    </w:p>
    <w:p w14:paraId="3BFAF4D3" w14:textId="77777777" w:rsidR="00495FCF" w:rsidRPr="00E02B6C" w:rsidRDefault="00495FCF" w:rsidP="00F429E8">
      <w:pPr>
        <w:autoSpaceDE w:val="0"/>
        <w:autoSpaceDN w:val="0"/>
        <w:adjustRightInd w:val="0"/>
        <w:spacing w:after="0" w:line="240" w:lineRule="auto"/>
        <w:rPr>
          <w:rFonts w:cstheme="minorHAnsi"/>
          <w:sz w:val="24"/>
          <w:szCs w:val="24"/>
        </w:rPr>
      </w:pPr>
    </w:p>
    <w:p w14:paraId="2434EBD9" w14:textId="55EEE7CF" w:rsidR="00B373B6" w:rsidRPr="00E02B6C" w:rsidRDefault="00034620" w:rsidP="00F706EC">
      <w:pPr>
        <w:autoSpaceDE w:val="0"/>
        <w:autoSpaceDN w:val="0"/>
        <w:adjustRightInd w:val="0"/>
        <w:spacing w:after="0" w:line="240" w:lineRule="auto"/>
        <w:rPr>
          <w:rFonts w:cstheme="minorHAnsi"/>
          <w:b/>
          <w:sz w:val="24"/>
          <w:szCs w:val="24"/>
          <w:u w:val="single"/>
        </w:rPr>
      </w:pPr>
      <w:r w:rsidRPr="00E02B6C">
        <w:rPr>
          <w:rFonts w:cstheme="minorHAnsi"/>
          <w:b/>
          <w:sz w:val="24"/>
          <w:szCs w:val="24"/>
          <w:u w:val="single"/>
        </w:rPr>
        <w:t>Actions From Meeting of</w:t>
      </w:r>
      <w:r w:rsidR="00A328FA">
        <w:rPr>
          <w:rFonts w:cstheme="minorHAnsi"/>
          <w:b/>
          <w:sz w:val="24"/>
          <w:szCs w:val="24"/>
          <w:u w:val="single"/>
        </w:rPr>
        <w:t xml:space="preserve"> </w:t>
      </w:r>
      <w:r w:rsidR="00247D56">
        <w:rPr>
          <w:rFonts w:cstheme="minorHAnsi"/>
          <w:b/>
          <w:sz w:val="24"/>
          <w:szCs w:val="24"/>
          <w:u w:val="single"/>
        </w:rPr>
        <w:t>18</w:t>
      </w:r>
      <w:r w:rsidR="00BD22EC" w:rsidRPr="00E02B6C">
        <w:rPr>
          <w:rFonts w:cstheme="minorHAnsi"/>
          <w:b/>
          <w:sz w:val="24"/>
          <w:szCs w:val="24"/>
          <w:u w:val="single"/>
        </w:rPr>
        <w:t>/</w:t>
      </w:r>
      <w:r w:rsidR="00A328FA">
        <w:rPr>
          <w:rFonts w:cstheme="minorHAnsi"/>
          <w:b/>
          <w:sz w:val="24"/>
          <w:szCs w:val="24"/>
          <w:u w:val="single"/>
        </w:rPr>
        <w:t>0</w:t>
      </w:r>
      <w:r w:rsidR="00B873EC">
        <w:rPr>
          <w:rFonts w:cstheme="minorHAnsi"/>
          <w:b/>
          <w:sz w:val="24"/>
          <w:szCs w:val="24"/>
          <w:u w:val="single"/>
        </w:rPr>
        <w:t>1</w:t>
      </w:r>
      <w:r w:rsidRPr="00E02B6C">
        <w:rPr>
          <w:rFonts w:cstheme="minorHAnsi"/>
          <w:b/>
          <w:sz w:val="24"/>
          <w:szCs w:val="24"/>
          <w:u w:val="single"/>
        </w:rPr>
        <w:t>/202</w:t>
      </w:r>
      <w:r w:rsidR="00B873EC">
        <w:rPr>
          <w:rFonts w:cstheme="minorHAnsi"/>
          <w:b/>
          <w:sz w:val="24"/>
          <w:szCs w:val="24"/>
          <w:u w:val="single"/>
        </w:rPr>
        <w:t>3</w:t>
      </w:r>
    </w:p>
    <w:p w14:paraId="4A862BF8" w14:textId="7CB2F5B8" w:rsidR="00177329" w:rsidRPr="00E02B6C" w:rsidRDefault="00177329" w:rsidP="00F706EC">
      <w:pPr>
        <w:autoSpaceDE w:val="0"/>
        <w:autoSpaceDN w:val="0"/>
        <w:adjustRightInd w:val="0"/>
        <w:spacing w:after="0" w:line="240" w:lineRule="auto"/>
        <w:rPr>
          <w:rFonts w:cstheme="minorHAnsi"/>
          <w:b/>
          <w:sz w:val="24"/>
          <w:szCs w:val="24"/>
          <w:u w:val="single"/>
        </w:rPr>
      </w:pPr>
    </w:p>
    <w:tbl>
      <w:tblPr>
        <w:tblStyle w:val="TableGrid"/>
        <w:tblW w:w="0" w:type="auto"/>
        <w:jc w:val="center"/>
        <w:tblLook w:val="04A0" w:firstRow="1" w:lastRow="0" w:firstColumn="1" w:lastColumn="0" w:noHBand="0" w:noVBand="1"/>
      </w:tblPr>
      <w:tblGrid>
        <w:gridCol w:w="3586"/>
        <w:gridCol w:w="4720"/>
      </w:tblGrid>
      <w:tr w:rsidR="001F23D6" w:rsidRPr="008C67AC" w14:paraId="3B0DF08D" w14:textId="77777777" w:rsidTr="001F23D6">
        <w:trPr>
          <w:jc w:val="center"/>
        </w:trPr>
        <w:tc>
          <w:tcPr>
            <w:tcW w:w="3586" w:type="dxa"/>
          </w:tcPr>
          <w:p w14:paraId="1C87C993" w14:textId="336111DE" w:rsidR="001F23D6" w:rsidRPr="00D938DA" w:rsidRDefault="001F23D6" w:rsidP="00D938DA">
            <w:pPr>
              <w:pStyle w:val="Body"/>
              <w:rPr>
                <w:rFonts w:asciiTheme="minorHAnsi" w:hAnsiTheme="minorHAnsi" w:cstheme="minorHAnsi"/>
                <w:b/>
                <w:color w:val="000000" w:themeColor="text1"/>
                <w:sz w:val="24"/>
                <w:szCs w:val="24"/>
                <w:u w:val="single"/>
              </w:rPr>
            </w:pPr>
            <w:r w:rsidRPr="00E75267">
              <w:rPr>
                <w:rFonts w:asciiTheme="minorHAnsi" w:hAnsiTheme="minorHAnsi" w:cstheme="minorHAnsi"/>
                <w:b/>
                <w:color w:val="000000" w:themeColor="text1"/>
                <w:sz w:val="24"/>
                <w:szCs w:val="24"/>
                <w:u w:val="single"/>
              </w:rPr>
              <w:t>Actions:</w:t>
            </w:r>
          </w:p>
        </w:tc>
        <w:tc>
          <w:tcPr>
            <w:tcW w:w="4720" w:type="dxa"/>
          </w:tcPr>
          <w:p w14:paraId="204CBD7C" w14:textId="00A24869" w:rsidR="001F23D6" w:rsidRPr="00E75267" w:rsidRDefault="001F23D6" w:rsidP="001F23D6">
            <w:pPr>
              <w:spacing w:before="100" w:beforeAutospacing="1"/>
              <w:rPr>
                <w:rFonts w:eastAsia="Times New Roman" w:cstheme="minorHAnsi"/>
                <w:sz w:val="24"/>
                <w:szCs w:val="24"/>
              </w:rPr>
            </w:pPr>
          </w:p>
        </w:tc>
      </w:tr>
      <w:tr w:rsidR="007D1325" w:rsidRPr="008C67AC" w14:paraId="40804914" w14:textId="77777777" w:rsidTr="001F23D6">
        <w:trPr>
          <w:jc w:val="center"/>
        </w:trPr>
        <w:tc>
          <w:tcPr>
            <w:tcW w:w="3586" w:type="dxa"/>
          </w:tcPr>
          <w:p w14:paraId="7DCA1CB3" w14:textId="438D3DD3" w:rsidR="007D1325" w:rsidRPr="00D938DA" w:rsidRDefault="007D1325" w:rsidP="001F23D6">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 Actions</w:t>
            </w:r>
          </w:p>
        </w:tc>
        <w:tc>
          <w:tcPr>
            <w:tcW w:w="4720" w:type="dxa"/>
          </w:tcPr>
          <w:p w14:paraId="4DBC0107" w14:textId="59DFCF6B" w:rsidR="007D1325" w:rsidRPr="00D938DA" w:rsidRDefault="00504E5D" w:rsidP="001F23D6">
            <w:pPr>
              <w:spacing w:before="100" w:beforeAutospacing="1"/>
              <w:rPr>
                <w:rFonts w:eastAsia="Times New Roman" w:cstheme="minorHAnsi"/>
                <w:sz w:val="24"/>
                <w:szCs w:val="24"/>
              </w:rPr>
            </w:pPr>
            <w:r>
              <w:rPr>
                <w:rFonts w:eastAsia="Times New Roman" w:cstheme="minorHAnsi"/>
                <w:sz w:val="24"/>
                <w:szCs w:val="24"/>
              </w:rPr>
              <w:t>May Meeting was cancelled</w:t>
            </w:r>
          </w:p>
        </w:tc>
      </w:tr>
    </w:tbl>
    <w:p w14:paraId="253545B7" w14:textId="77777777" w:rsidR="00504E5D" w:rsidRDefault="00504E5D" w:rsidP="00A51495">
      <w:pPr>
        <w:spacing w:after="0" w:line="240" w:lineRule="auto"/>
        <w:rPr>
          <w:rFonts w:cstheme="minorHAnsi"/>
          <w:b/>
          <w:color w:val="000000" w:themeColor="text1"/>
          <w:sz w:val="24"/>
          <w:szCs w:val="24"/>
          <w:u w:val="single"/>
        </w:rPr>
      </w:pPr>
    </w:p>
    <w:p w14:paraId="13AAABDB" w14:textId="6D29C307" w:rsidR="00796C5C" w:rsidRDefault="00504E5D" w:rsidP="00A51495">
      <w:pPr>
        <w:spacing w:after="0" w:line="240" w:lineRule="auto"/>
        <w:rPr>
          <w:rFonts w:cstheme="minorHAnsi"/>
          <w:b/>
          <w:color w:val="000000" w:themeColor="text1"/>
          <w:sz w:val="24"/>
          <w:szCs w:val="24"/>
          <w:u w:val="single"/>
        </w:rPr>
      </w:pPr>
      <w:r>
        <w:rPr>
          <w:rFonts w:cstheme="minorHAnsi"/>
          <w:b/>
          <w:color w:val="000000" w:themeColor="text1"/>
          <w:sz w:val="24"/>
          <w:szCs w:val="24"/>
          <w:u w:val="single"/>
        </w:rPr>
        <w:t>“How do I.</w:t>
      </w:r>
      <w:r w:rsidR="00C86C59">
        <w:rPr>
          <w:rFonts w:cstheme="minorHAnsi"/>
          <w:b/>
          <w:color w:val="000000" w:themeColor="text1"/>
          <w:sz w:val="24"/>
          <w:szCs w:val="24"/>
          <w:u w:val="single"/>
        </w:rPr>
        <w:t>.</w:t>
      </w:r>
      <w:r>
        <w:rPr>
          <w:rFonts w:cstheme="minorHAnsi"/>
          <w:b/>
          <w:color w:val="000000" w:themeColor="text1"/>
          <w:sz w:val="24"/>
          <w:szCs w:val="24"/>
          <w:u w:val="single"/>
        </w:rPr>
        <w:t xml:space="preserve">.” Leaflet </w:t>
      </w:r>
      <w:r w:rsidR="00A51495">
        <w:rPr>
          <w:rFonts w:cstheme="minorHAnsi"/>
          <w:b/>
          <w:color w:val="000000" w:themeColor="text1"/>
          <w:sz w:val="24"/>
          <w:szCs w:val="24"/>
          <w:u w:val="single"/>
        </w:rPr>
        <w:t>Update</w:t>
      </w:r>
    </w:p>
    <w:p w14:paraId="750377B9" w14:textId="36A16C00" w:rsidR="00504E5D" w:rsidRDefault="00504E5D" w:rsidP="00A51495">
      <w:pPr>
        <w:spacing w:after="0" w:line="240" w:lineRule="auto"/>
        <w:rPr>
          <w:rFonts w:cstheme="minorHAnsi"/>
          <w:bCs/>
          <w:color w:val="000000" w:themeColor="text1"/>
          <w:sz w:val="24"/>
          <w:szCs w:val="24"/>
        </w:rPr>
      </w:pPr>
      <w:r>
        <w:rPr>
          <w:rFonts w:cstheme="minorHAnsi"/>
          <w:bCs/>
          <w:color w:val="000000" w:themeColor="text1"/>
          <w:sz w:val="24"/>
          <w:szCs w:val="24"/>
        </w:rPr>
        <w:t xml:space="preserve">At the start of the meeting we were not quorate, and we discussed the possible distribution of the leaflet when finalised. JH said that not all Bicester practices were using the same triage method as BHC, and therefore may not wish to use the leaflet as it stands. It was agreed that it could be sent to the other practices to use as they saw fit. </w:t>
      </w:r>
      <w:r w:rsidR="007311C2">
        <w:rPr>
          <w:rFonts w:cstheme="minorHAnsi"/>
          <w:bCs/>
          <w:color w:val="000000" w:themeColor="text1"/>
          <w:sz w:val="24"/>
          <w:szCs w:val="24"/>
        </w:rPr>
        <w:t xml:space="preserve">The PCN logo on the front will be </w:t>
      </w:r>
      <w:r w:rsidR="00C86C59">
        <w:rPr>
          <w:rFonts w:cstheme="minorHAnsi"/>
          <w:bCs/>
          <w:color w:val="000000" w:themeColor="text1"/>
          <w:sz w:val="24"/>
          <w:szCs w:val="24"/>
        </w:rPr>
        <w:t>replaced</w:t>
      </w:r>
      <w:r w:rsidR="007311C2">
        <w:rPr>
          <w:rFonts w:cstheme="minorHAnsi"/>
          <w:bCs/>
          <w:color w:val="000000" w:themeColor="text1"/>
          <w:sz w:val="24"/>
          <w:szCs w:val="24"/>
        </w:rPr>
        <w:t xml:space="preserve"> with the BHC logo</w:t>
      </w:r>
      <w:r w:rsidR="00C86C59">
        <w:rPr>
          <w:rFonts w:cstheme="minorHAnsi"/>
          <w:bCs/>
          <w:color w:val="000000" w:themeColor="text1"/>
          <w:sz w:val="24"/>
          <w:szCs w:val="24"/>
        </w:rPr>
        <w:t>, and the website address to be added to front and below the “e-Consult” graphic.</w:t>
      </w:r>
    </w:p>
    <w:p w14:paraId="5D7370F5" w14:textId="12D3B966" w:rsidR="007311C2" w:rsidRDefault="007311C2" w:rsidP="00A51495">
      <w:pPr>
        <w:spacing w:after="0" w:line="240" w:lineRule="auto"/>
        <w:rPr>
          <w:rFonts w:cstheme="minorHAnsi"/>
          <w:bCs/>
          <w:color w:val="000000" w:themeColor="text1"/>
          <w:sz w:val="24"/>
          <w:szCs w:val="24"/>
        </w:rPr>
      </w:pPr>
      <w:r>
        <w:rPr>
          <w:rFonts w:cstheme="minorHAnsi"/>
          <w:bCs/>
          <w:color w:val="000000" w:themeColor="text1"/>
          <w:sz w:val="24"/>
          <w:szCs w:val="24"/>
        </w:rPr>
        <w:t>The suggested title of the leaflet should be “How Do I Get an Appointment”. It is hoped that this will make the leaflet attractive to readers, without implying they will always see a GP.</w:t>
      </w:r>
    </w:p>
    <w:p w14:paraId="3CE0A4EC" w14:textId="6F9628E4" w:rsidR="007311C2" w:rsidRDefault="007311C2" w:rsidP="00A51495">
      <w:pPr>
        <w:spacing w:after="0" w:line="240" w:lineRule="auto"/>
        <w:rPr>
          <w:rFonts w:cstheme="minorHAnsi"/>
          <w:bCs/>
          <w:color w:val="000000" w:themeColor="text1"/>
          <w:sz w:val="24"/>
          <w:szCs w:val="24"/>
        </w:rPr>
      </w:pPr>
      <w:r>
        <w:rPr>
          <w:rFonts w:cstheme="minorHAnsi"/>
          <w:bCs/>
          <w:color w:val="000000" w:themeColor="text1"/>
          <w:sz w:val="24"/>
          <w:szCs w:val="24"/>
        </w:rPr>
        <w:t>Typos and phrasing in the draft will be improved.</w:t>
      </w:r>
      <w:r w:rsidR="00093999">
        <w:rPr>
          <w:rFonts w:cstheme="minorHAnsi"/>
          <w:bCs/>
          <w:color w:val="000000" w:themeColor="text1"/>
          <w:sz w:val="24"/>
          <w:szCs w:val="24"/>
        </w:rPr>
        <w:t xml:space="preserve"> (PP)</w:t>
      </w:r>
    </w:p>
    <w:p w14:paraId="238BF391" w14:textId="77777777" w:rsidR="00C86C59" w:rsidRDefault="00C86C59" w:rsidP="00C86C59">
      <w:pPr>
        <w:spacing w:after="0" w:line="240" w:lineRule="auto"/>
        <w:rPr>
          <w:rFonts w:cstheme="minorHAnsi"/>
          <w:bCs/>
          <w:color w:val="000000" w:themeColor="text1"/>
          <w:sz w:val="24"/>
          <w:szCs w:val="24"/>
        </w:rPr>
      </w:pPr>
      <w:r>
        <w:rPr>
          <w:rFonts w:cstheme="minorHAnsi"/>
          <w:bCs/>
          <w:color w:val="000000" w:themeColor="text1"/>
          <w:sz w:val="24"/>
          <w:szCs w:val="24"/>
        </w:rPr>
        <w:t>The leaflet could be considered to contribute to the Local Capacity and Access Improvement goals.</w:t>
      </w:r>
    </w:p>
    <w:p w14:paraId="640B39B3" w14:textId="2A14FDDB" w:rsidR="00093999" w:rsidRPr="00093999" w:rsidRDefault="00093999" w:rsidP="00C86C59">
      <w:pPr>
        <w:spacing w:after="0" w:line="240" w:lineRule="auto"/>
        <w:rPr>
          <w:rFonts w:cstheme="minorHAnsi"/>
          <w:b/>
          <w:color w:val="000000" w:themeColor="text1"/>
          <w:sz w:val="24"/>
          <w:szCs w:val="24"/>
          <w:u w:val="single"/>
        </w:rPr>
      </w:pPr>
      <w:r w:rsidRPr="00093999">
        <w:rPr>
          <w:rFonts w:cstheme="minorHAnsi"/>
          <w:b/>
          <w:color w:val="000000" w:themeColor="text1"/>
          <w:sz w:val="24"/>
          <w:szCs w:val="24"/>
          <w:u w:val="single"/>
        </w:rPr>
        <w:t>New Registrations</w:t>
      </w:r>
    </w:p>
    <w:p w14:paraId="252A00DE" w14:textId="77777777" w:rsidR="00B11D15" w:rsidRDefault="00093999" w:rsidP="00A51495">
      <w:pPr>
        <w:spacing w:after="0" w:line="240" w:lineRule="auto"/>
        <w:rPr>
          <w:rFonts w:cstheme="minorHAnsi"/>
          <w:bCs/>
          <w:color w:val="000000" w:themeColor="text1"/>
          <w:sz w:val="24"/>
          <w:szCs w:val="24"/>
        </w:rPr>
      </w:pPr>
      <w:r>
        <w:rPr>
          <w:rFonts w:cstheme="minorHAnsi"/>
          <w:bCs/>
          <w:color w:val="000000" w:themeColor="text1"/>
          <w:sz w:val="24"/>
          <w:szCs w:val="24"/>
        </w:rPr>
        <w:t xml:space="preserve">It was asked whether patients registering with the practice were given information about BHC patient contact preferences. PW said that most were through the website, though some came in person, and this was usually for a medical review. </w:t>
      </w:r>
      <w:r w:rsidR="00B11D15">
        <w:rPr>
          <w:rFonts w:cstheme="minorHAnsi"/>
          <w:bCs/>
          <w:color w:val="000000" w:themeColor="text1"/>
          <w:sz w:val="24"/>
          <w:szCs w:val="24"/>
        </w:rPr>
        <w:t>PW added that there was a tablet in reception which walk-ins could use to register.</w:t>
      </w:r>
    </w:p>
    <w:p w14:paraId="31E1C944" w14:textId="1808D041" w:rsidR="007311C2" w:rsidRDefault="00093999" w:rsidP="00A51495">
      <w:pPr>
        <w:spacing w:after="0" w:line="240" w:lineRule="auto"/>
        <w:rPr>
          <w:rFonts w:cstheme="minorHAnsi"/>
          <w:bCs/>
          <w:color w:val="000000" w:themeColor="text1"/>
          <w:sz w:val="24"/>
          <w:szCs w:val="24"/>
        </w:rPr>
      </w:pPr>
      <w:r>
        <w:rPr>
          <w:rFonts w:cstheme="minorHAnsi"/>
          <w:bCs/>
          <w:color w:val="000000" w:themeColor="text1"/>
          <w:sz w:val="24"/>
          <w:szCs w:val="24"/>
        </w:rPr>
        <w:t xml:space="preserve">TA asked how many patients did not have mobile phone or email addresses. PW said this was only about 5% of the patient population. </w:t>
      </w:r>
      <w:r w:rsidR="00B11D15">
        <w:rPr>
          <w:rFonts w:cstheme="minorHAnsi"/>
          <w:bCs/>
          <w:color w:val="000000" w:themeColor="text1"/>
          <w:sz w:val="24"/>
          <w:szCs w:val="24"/>
        </w:rPr>
        <w:t xml:space="preserve">PP offered to create a draft Welcome leaflet which, when finalised, could be given to </w:t>
      </w:r>
      <w:proofErr w:type="gramStart"/>
      <w:r w:rsidR="00B11D15">
        <w:rPr>
          <w:rFonts w:cstheme="minorHAnsi"/>
          <w:bCs/>
          <w:color w:val="000000" w:themeColor="text1"/>
          <w:sz w:val="24"/>
          <w:szCs w:val="24"/>
        </w:rPr>
        <w:t>walk-ins</w:t>
      </w:r>
      <w:proofErr w:type="gramEnd"/>
      <w:r w:rsidR="00B11D15">
        <w:rPr>
          <w:rFonts w:cstheme="minorHAnsi"/>
          <w:bCs/>
          <w:color w:val="000000" w:themeColor="text1"/>
          <w:sz w:val="24"/>
          <w:szCs w:val="24"/>
        </w:rPr>
        <w:t xml:space="preserve"> and sent to digital new registrants.  </w:t>
      </w:r>
    </w:p>
    <w:p w14:paraId="54A35DF5" w14:textId="28A93885" w:rsidR="00504E5D" w:rsidRPr="00B11D15" w:rsidRDefault="00B11D15" w:rsidP="00A51495">
      <w:pPr>
        <w:spacing w:after="0" w:line="240" w:lineRule="auto"/>
        <w:rPr>
          <w:rFonts w:cstheme="minorHAnsi"/>
          <w:b/>
          <w:color w:val="000000" w:themeColor="text1"/>
          <w:sz w:val="24"/>
          <w:szCs w:val="24"/>
          <w:u w:val="single"/>
        </w:rPr>
      </w:pPr>
      <w:r w:rsidRPr="00B11D15">
        <w:rPr>
          <w:rFonts w:cstheme="minorHAnsi"/>
          <w:b/>
          <w:color w:val="000000" w:themeColor="text1"/>
          <w:sz w:val="24"/>
          <w:szCs w:val="24"/>
          <w:u w:val="single"/>
        </w:rPr>
        <w:t>Practice/PCN Update</w:t>
      </w:r>
    </w:p>
    <w:p w14:paraId="34B1FED7" w14:textId="2AE43EEC" w:rsidR="00EB3AEA" w:rsidRDefault="00B11D15" w:rsidP="00A51495">
      <w:pPr>
        <w:spacing w:after="0" w:line="240" w:lineRule="auto"/>
        <w:rPr>
          <w:rFonts w:cstheme="minorHAnsi"/>
          <w:bCs/>
          <w:color w:val="000000" w:themeColor="text1"/>
          <w:sz w:val="24"/>
          <w:szCs w:val="24"/>
        </w:rPr>
      </w:pPr>
      <w:r>
        <w:rPr>
          <w:rFonts w:cstheme="minorHAnsi"/>
          <w:bCs/>
          <w:color w:val="000000" w:themeColor="text1"/>
          <w:sz w:val="24"/>
          <w:szCs w:val="24"/>
        </w:rPr>
        <w:t xml:space="preserve">JH said that the Graven Hill site </w:t>
      </w:r>
      <w:r w:rsidR="00EB3AEA">
        <w:rPr>
          <w:rFonts w:cstheme="minorHAnsi"/>
          <w:bCs/>
          <w:color w:val="000000" w:themeColor="text1"/>
          <w:sz w:val="24"/>
          <w:szCs w:val="24"/>
        </w:rPr>
        <w:t xml:space="preserve">was not going to happen but had not been signed off. Other Bicester practices were planning expansions within their surgeries. BHC expects to gradually expand into the </w:t>
      </w:r>
      <w:proofErr w:type="spellStart"/>
      <w:r w:rsidR="00EB3AEA">
        <w:rPr>
          <w:rFonts w:cstheme="minorHAnsi"/>
          <w:bCs/>
          <w:color w:val="000000" w:themeColor="text1"/>
          <w:sz w:val="24"/>
          <w:szCs w:val="24"/>
        </w:rPr>
        <w:t>Julier</w:t>
      </w:r>
      <w:proofErr w:type="spellEnd"/>
      <w:r w:rsidR="00EB3AEA">
        <w:rPr>
          <w:rFonts w:cstheme="minorHAnsi"/>
          <w:bCs/>
          <w:color w:val="000000" w:themeColor="text1"/>
          <w:sz w:val="24"/>
          <w:szCs w:val="24"/>
        </w:rPr>
        <w:t xml:space="preserve"> Centre</w:t>
      </w:r>
      <w:r w:rsidR="000C758D">
        <w:rPr>
          <w:rFonts w:cstheme="minorHAnsi"/>
          <w:bCs/>
          <w:color w:val="000000" w:themeColor="text1"/>
          <w:sz w:val="24"/>
          <w:szCs w:val="24"/>
        </w:rPr>
        <w:t xml:space="preserve"> – a staged development. Draft documentation to be sent to ICB estates for review.  The PPG members present had no objections to the development of the existing site. </w:t>
      </w:r>
    </w:p>
    <w:p w14:paraId="1480C571" w14:textId="7C0CA095" w:rsidR="000C758D" w:rsidRDefault="000C758D" w:rsidP="00A51495">
      <w:pPr>
        <w:spacing w:after="0" w:line="240" w:lineRule="auto"/>
        <w:rPr>
          <w:rFonts w:cstheme="minorHAnsi"/>
          <w:bCs/>
          <w:color w:val="000000" w:themeColor="text1"/>
          <w:sz w:val="24"/>
          <w:szCs w:val="24"/>
        </w:rPr>
      </w:pPr>
      <w:r>
        <w:rPr>
          <w:rFonts w:cstheme="minorHAnsi"/>
          <w:bCs/>
          <w:color w:val="000000" w:themeColor="text1"/>
          <w:sz w:val="24"/>
          <w:szCs w:val="24"/>
        </w:rPr>
        <w:t>TD suggested exhibiting a plan in the waiting room once plans were confirmed. PW said it was a good idea, with the expected date being early in 2024. TD added that the Bicester courthouse was currently empty. JH said Oxford Health or one of the other practices might use the space.</w:t>
      </w:r>
    </w:p>
    <w:p w14:paraId="4EBE23A0" w14:textId="04700FA5" w:rsidR="000C758D" w:rsidRDefault="000C758D" w:rsidP="00A51495">
      <w:pPr>
        <w:spacing w:after="0" w:line="240" w:lineRule="auto"/>
        <w:rPr>
          <w:rFonts w:cstheme="minorHAnsi"/>
          <w:b/>
          <w:color w:val="000000" w:themeColor="text1"/>
          <w:sz w:val="24"/>
          <w:szCs w:val="24"/>
          <w:u w:val="single"/>
        </w:rPr>
      </w:pPr>
      <w:r w:rsidRPr="000C758D">
        <w:rPr>
          <w:rFonts w:cstheme="minorHAnsi"/>
          <w:b/>
          <w:color w:val="000000" w:themeColor="text1"/>
          <w:sz w:val="24"/>
          <w:szCs w:val="24"/>
          <w:u w:val="single"/>
        </w:rPr>
        <w:t>Volunteer slips</w:t>
      </w:r>
    </w:p>
    <w:p w14:paraId="178CD8EF" w14:textId="1C69BB08" w:rsidR="000C758D" w:rsidRDefault="000C758D" w:rsidP="00A51495">
      <w:pPr>
        <w:spacing w:after="0" w:line="240" w:lineRule="auto"/>
        <w:rPr>
          <w:rFonts w:cstheme="minorHAnsi"/>
          <w:bCs/>
          <w:color w:val="000000" w:themeColor="text1"/>
          <w:sz w:val="24"/>
          <w:szCs w:val="24"/>
        </w:rPr>
      </w:pPr>
      <w:r w:rsidRPr="000C758D">
        <w:rPr>
          <w:rFonts w:cstheme="minorHAnsi"/>
          <w:bCs/>
          <w:color w:val="000000" w:themeColor="text1"/>
          <w:sz w:val="24"/>
          <w:szCs w:val="24"/>
        </w:rPr>
        <w:t xml:space="preserve">JH said that they were </w:t>
      </w:r>
      <w:r>
        <w:rPr>
          <w:rFonts w:cstheme="minorHAnsi"/>
          <w:bCs/>
          <w:color w:val="000000" w:themeColor="text1"/>
          <w:sz w:val="24"/>
          <w:szCs w:val="24"/>
        </w:rPr>
        <w:t>handed out.  PP said there had been no approaches from new members for the PPG.</w:t>
      </w:r>
    </w:p>
    <w:p w14:paraId="646CEA9B" w14:textId="2A920C09" w:rsidR="000C758D" w:rsidRDefault="00246EE6" w:rsidP="00A51495">
      <w:pPr>
        <w:spacing w:after="0" w:line="240" w:lineRule="auto"/>
        <w:rPr>
          <w:rFonts w:cstheme="minorHAnsi"/>
          <w:b/>
          <w:color w:val="000000" w:themeColor="text1"/>
          <w:sz w:val="24"/>
          <w:szCs w:val="24"/>
          <w:u w:val="single"/>
        </w:rPr>
      </w:pPr>
      <w:r>
        <w:rPr>
          <w:rFonts w:cstheme="minorHAnsi"/>
          <w:b/>
          <w:color w:val="000000" w:themeColor="text1"/>
          <w:sz w:val="24"/>
          <w:szCs w:val="24"/>
          <w:u w:val="single"/>
        </w:rPr>
        <w:t xml:space="preserve">Funding </w:t>
      </w:r>
      <w:r w:rsidR="000C758D" w:rsidRPr="000C758D">
        <w:rPr>
          <w:rFonts w:cstheme="minorHAnsi"/>
          <w:b/>
          <w:color w:val="000000" w:themeColor="text1"/>
          <w:sz w:val="24"/>
          <w:szCs w:val="24"/>
          <w:u w:val="single"/>
        </w:rPr>
        <w:t>Patient Access</w:t>
      </w:r>
      <w:r w:rsidR="008124A1">
        <w:rPr>
          <w:rFonts w:cstheme="minorHAnsi"/>
          <w:b/>
          <w:color w:val="000000" w:themeColor="text1"/>
          <w:sz w:val="24"/>
          <w:szCs w:val="24"/>
          <w:u w:val="single"/>
        </w:rPr>
        <w:t xml:space="preserve"> </w:t>
      </w:r>
    </w:p>
    <w:p w14:paraId="3CA0EA5F" w14:textId="3DABF583" w:rsidR="008124A1" w:rsidRDefault="008124A1" w:rsidP="00A51495">
      <w:pPr>
        <w:spacing w:after="0" w:line="240" w:lineRule="auto"/>
        <w:rPr>
          <w:rFonts w:cstheme="minorHAnsi"/>
          <w:bCs/>
          <w:color w:val="000000" w:themeColor="text1"/>
          <w:sz w:val="24"/>
          <w:szCs w:val="24"/>
        </w:rPr>
      </w:pPr>
      <w:r w:rsidRPr="008124A1">
        <w:rPr>
          <w:rFonts w:cstheme="minorHAnsi"/>
          <w:bCs/>
          <w:color w:val="000000" w:themeColor="text1"/>
          <w:sz w:val="24"/>
          <w:szCs w:val="24"/>
        </w:rPr>
        <w:t xml:space="preserve">BHC has had </w:t>
      </w:r>
      <w:r>
        <w:rPr>
          <w:rFonts w:cstheme="minorHAnsi"/>
          <w:bCs/>
          <w:color w:val="000000" w:themeColor="text1"/>
          <w:sz w:val="24"/>
          <w:szCs w:val="24"/>
        </w:rPr>
        <w:t>Cloud ba</w:t>
      </w:r>
      <w:r w:rsidR="0029601E">
        <w:rPr>
          <w:rFonts w:cstheme="minorHAnsi"/>
          <w:bCs/>
          <w:color w:val="000000" w:themeColor="text1"/>
          <w:sz w:val="24"/>
          <w:szCs w:val="24"/>
        </w:rPr>
        <w:t>s</w:t>
      </w:r>
      <w:r>
        <w:rPr>
          <w:rFonts w:cstheme="minorHAnsi"/>
          <w:bCs/>
          <w:color w:val="000000" w:themeColor="text1"/>
          <w:sz w:val="24"/>
          <w:szCs w:val="24"/>
        </w:rPr>
        <w:t xml:space="preserve">ed telephony for several years. It is not with an ICB funded supplier. </w:t>
      </w:r>
      <w:r w:rsidR="005D4945">
        <w:rPr>
          <w:rFonts w:cstheme="minorHAnsi"/>
          <w:bCs/>
          <w:color w:val="000000" w:themeColor="text1"/>
          <w:sz w:val="24"/>
          <w:szCs w:val="24"/>
        </w:rPr>
        <w:t>BHC is reviewing whether to move to one of these suppliers, or whether their current supplier could become ICB funded. It does what other systems do except for the call booking facility. BHC wishes to minimise the impact on patients.</w:t>
      </w:r>
    </w:p>
    <w:p w14:paraId="2A9D445F" w14:textId="50E6C95F" w:rsidR="005D4945" w:rsidRDefault="005D4945" w:rsidP="00A51495">
      <w:pPr>
        <w:spacing w:after="0" w:line="240" w:lineRule="auto"/>
        <w:rPr>
          <w:rFonts w:cstheme="minorHAnsi"/>
          <w:bCs/>
          <w:color w:val="000000" w:themeColor="text1"/>
          <w:sz w:val="24"/>
          <w:szCs w:val="24"/>
        </w:rPr>
      </w:pPr>
      <w:r>
        <w:rPr>
          <w:rFonts w:cstheme="minorHAnsi"/>
          <w:bCs/>
          <w:color w:val="000000" w:themeColor="text1"/>
          <w:sz w:val="24"/>
          <w:szCs w:val="24"/>
        </w:rPr>
        <w:t>BHC does not want to widen online booking facilities – currently limited to blood tests</w:t>
      </w:r>
      <w:r w:rsidR="00DF3928">
        <w:rPr>
          <w:rFonts w:cstheme="minorHAnsi"/>
          <w:bCs/>
          <w:color w:val="000000" w:themeColor="text1"/>
          <w:sz w:val="24"/>
          <w:szCs w:val="24"/>
        </w:rPr>
        <w:t xml:space="preserve"> </w:t>
      </w:r>
      <w:r w:rsidR="00E17EC0">
        <w:rPr>
          <w:rFonts w:cstheme="minorHAnsi"/>
          <w:bCs/>
          <w:color w:val="000000" w:themeColor="text1"/>
          <w:sz w:val="24"/>
          <w:szCs w:val="24"/>
        </w:rPr>
        <w:t>–</w:t>
      </w:r>
      <w:r w:rsidR="00DF3928">
        <w:rPr>
          <w:rFonts w:cstheme="minorHAnsi"/>
          <w:bCs/>
          <w:color w:val="000000" w:themeColor="text1"/>
          <w:sz w:val="24"/>
          <w:szCs w:val="24"/>
        </w:rPr>
        <w:t xml:space="preserve"> </w:t>
      </w:r>
      <w:r w:rsidR="00E17EC0">
        <w:rPr>
          <w:rFonts w:cstheme="minorHAnsi"/>
          <w:bCs/>
          <w:color w:val="000000" w:themeColor="text1"/>
          <w:sz w:val="24"/>
          <w:szCs w:val="24"/>
        </w:rPr>
        <w:t xml:space="preserve">as these do not allow Triage as e-Consults or telephone contacts do. </w:t>
      </w:r>
    </w:p>
    <w:p w14:paraId="1C2AF906" w14:textId="05809B51" w:rsidR="00E17EC0" w:rsidRPr="008124A1" w:rsidRDefault="00E17EC0" w:rsidP="00A51495">
      <w:pPr>
        <w:spacing w:after="0" w:line="240" w:lineRule="auto"/>
        <w:rPr>
          <w:rFonts w:cstheme="minorHAnsi"/>
          <w:bCs/>
          <w:color w:val="000000" w:themeColor="text1"/>
          <w:sz w:val="24"/>
          <w:szCs w:val="24"/>
        </w:rPr>
      </w:pPr>
      <w:r w:rsidRPr="00E17EC0">
        <w:rPr>
          <w:rFonts w:cstheme="minorHAnsi"/>
          <w:b/>
          <w:color w:val="000000" w:themeColor="text1"/>
          <w:sz w:val="24"/>
          <w:szCs w:val="24"/>
          <w:u w:val="single"/>
        </w:rPr>
        <w:lastRenderedPageBreak/>
        <w:t>PPG Access to the BHC Website PPG Page</w:t>
      </w:r>
      <w:r>
        <w:rPr>
          <w:rFonts w:cstheme="minorHAnsi"/>
          <w:bCs/>
          <w:color w:val="000000" w:themeColor="text1"/>
          <w:sz w:val="24"/>
          <w:szCs w:val="24"/>
        </w:rPr>
        <w:t>.</w:t>
      </w:r>
    </w:p>
    <w:p w14:paraId="3651DC07" w14:textId="2979B20D" w:rsidR="00B11D15" w:rsidRPr="00504E5D" w:rsidRDefault="00E17EC0" w:rsidP="00A51495">
      <w:pPr>
        <w:spacing w:after="0" w:line="240" w:lineRule="auto"/>
        <w:rPr>
          <w:rFonts w:cstheme="minorHAnsi"/>
          <w:bCs/>
          <w:color w:val="000000" w:themeColor="text1"/>
          <w:sz w:val="24"/>
          <w:szCs w:val="24"/>
        </w:rPr>
      </w:pPr>
      <w:r>
        <w:rPr>
          <w:rFonts w:cstheme="minorHAnsi"/>
          <w:bCs/>
          <w:color w:val="000000" w:themeColor="text1"/>
          <w:sz w:val="24"/>
          <w:szCs w:val="24"/>
        </w:rPr>
        <w:t xml:space="preserve">JH is going to </w:t>
      </w:r>
      <w:r w:rsidR="00482D2A">
        <w:rPr>
          <w:rFonts w:cstheme="minorHAnsi"/>
          <w:bCs/>
          <w:color w:val="000000" w:themeColor="text1"/>
          <w:sz w:val="24"/>
          <w:szCs w:val="24"/>
        </w:rPr>
        <w:t>investigate whether access permission can be given to this page only.</w:t>
      </w:r>
    </w:p>
    <w:p w14:paraId="557CC99E" w14:textId="77777777" w:rsidR="00482D2A" w:rsidRDefault="00482D2A" w:rsidP="00A51495">
      <w:pPr>
        <w:spacing w:after="0" w:line="240" w:lineRule="auto"/>
        <w:rPr>
          <w:rFonts w:cstheme="minorHAnsi"/>
          <w:b/>
          <w:color w:val="000000" w:themeColor="text1"/>
          <w:sz w:val="24"/>
          <w:szCs w:val="24"/>
          <w:u w:val="single"/>
        </w:rPr>
      </w:pPr>
    </w:p>
    <w:p w14:paraId="7B2FCF6B" w14:textId="3CB060C2" w:rsidR="000D21E9" w:rsidRDefault="009562EA" w:rsidP="00A51495">
      <w:pPr>
        <w:spacing w:after="0" w:line="240" w:lineRule="auto"/>
        <w:rPr>
          <w:rFonts w:cstheme="minorHAnsi"/>
          <w:b/>
          <w:color w:val="000000" w:themeColor="text1"/>
          <w:sz w:val="24"/>
          <w:szCs w:val="24"/>
          <w:u w:val="single"/>
        </w:rPr>
      </w:pPr>
      <w:r w:rsidRPr="00E75267">
        <w:rPr>
          <w:rFonts w:cstheme="minorHAnsi"/>
          <w:b/>
          <w:color w:val="000000" w:themeColor="text1"/>
          <w:sz w:val="24"/>
          <w:szCs w:val="24"/>
          <w:u w:val="single"/>
        </w:rPr>
        <w:t>A.O.B</w:t>
      </w:r>
    </w:p>
    <w:p w14:paraId="1D8D8779" w14:textId="58939AA7" w:rsidR="00A95784" w:rsidRPr="00A95784" w:rsidRDefault="00A95784" w:rsidP="00A51495">
      <w:pPr>
        <w:spacing w:after="0" w:line="240" w:lineRule="auto"/>
        <w:rPr>
          <w:rFonts w:cstheme="minorHAnsi"/>
          <w:bCs/>
          <w:color w:val="000000" w:themeColor="text1"/>
          <w:sz w:val="24"/>
          <w:szCs w:val="24"/>
        </w:rPr>
      </w:pPr>
      <w:r w:rsidRPr="00A95784">
        <w:rPr>
          <w:rFonts w:cstheme="minorHAnsi"/>
          <w:bCs/>
          <w:color w:val="000000" w:themeColor="text1"/>
          <w:sz w:val="24"/>
          <w:szCs w:val="24"/>
        </w:rPr>
        <w:t>None</w:t>
      </w:r>
    </w:p>
    <w:p w14:paraId="1E9BB88E" w14:textId="77777777" w:rsidR="003B4941" w:rsidRDefault="003B4941" w:rsidP="00F361A7">
      <w:pPr>
        <w:pStyle w:val="Body"/>
        <w:rPr>
          <w:rFonts w:asciiTheme="minorHAnsi" w:hAnsiTheme="minorHAnsi" w:cstheme="minorHAnsi"/>
          <w:b/>
          <w:color w:val="000000" w:themeColor="text1"/>
          <w:sz w:val="24"/>
          <w:szCs w:val="24"/>
          <w:u w:val="single"/>
        </w:rPr>
      </w:pPr>
    </w:p>
    <w:p w14:paraId="158FCF2B" w14:textId="2376C621" w:rsidR="007E2F34" w:rsidRPr="00E75267" w:rsidRDefault="0046036D" w:rsidP="00F361A7">
      <w:pPr>
        <w:pStyle w:val="Body"/>
        <w:rPr>
          <w:rFonts w:asciiTheme="minorHAnsi" w:hAnsiTheme="minorHAnsi" w:cstheme="minorHAnsi"/>
          <w:b/>
          <w:color w:val="000000" w:themeColor="text1"/>
          <w:sz w:val="24"/>
          <w:szCs w:val="24"/>
          <w:u w:val="single"/>
        </w:rPr>
      </w:pPr>
      <w:r w:rsidRPr="00E75267">
        <w:rPr>
          <w:rFonts w:asciiTheme="minorHAnsi" w:hAnsiTheme="minorHAnsi" w:cstheme="minorHAnsi"/>
          <w:b/>
          <w:color w:val="000000" w:themeColor="text1"/>
          <w:sz w:val="24"/>
          <w:szCs w:val="24"/>
          <w:u w:val="single"/>
        </w:rPr>
        <w:t>Actions:</w:t>
      </w:r>
    </w:p>
    <w:p w14:paraId="3FCF4E6B" w14:textId="65DEACA4" w:rsidR="00C86C59" w:rsidRDefault="00DD5D29" w:rsidP="00A95784">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PP to produce </w:t>
      </w:r>
      <w:r w:rsidR="00C86C59">
        <w:rPr>
          <w:rFonts w:asciiTheme="minorHAnsi" w:hAnsiTheme="minorHAnsi" w:cstheme="minorHAnsi"/>
          <w:color w:val="000000" w:themeColor="text1"/>
          <w:sz w:val="24"/>
          <w:szCs w:val="24"/>
        </w:rPr>
        <w:t>a draft updated Test Results poster</w:t>
      </w:r>
      <w:r w:rsidR="008124A1">
        <w:rPr>
          <w:rFonts w:asciiTheme="minorHAnsi" w:hAnsiTheme="minorHAnsi" w:cstheme="minorHAnsi"/>
          <w:color w:val="000000" w:themeColor="text1"/>
          <w:sz w:val="24"/>
          <w:szCs w:val="24"/>
        </w:rPr>
        <w:t>.</w:t>
      </w:r>
    </w:p>
    <w:p w14:paraId="6C9C3655" w14:textId="3ECA2CE9" w:rsidR="000D21E9" w:rsidRDefault="00C86C59" w:rsidP="00A95784">
      <w:pPr>
        <w:pStyle w:val="Body"/>
        <w:rPr>
          <w:rFonts w:cstheme="minorHAnsi"/>
          <w:color w:val="000000" w:themeColor="text1"/>
          <w:sz w:val="24"/>
          <w:szCs w:val="24"/>
        </w:rPr>
      </w:pPr>
      <w:r>
        <w:rPr>
          <w:rFonts w:asciiTheme="minorHAnsi" w:hAnsiTheme="minorHAnsi" w:cstheme="minorHAnsi"/>
          <w:color w:val="000000" w:themeColor="text1"/>
          <w:sz w:val="24"/>
          <w:szCs w:val="24"/>
        </w:rPr>
        <w:t>PP to produce a Welcome leaflet in A5 format.</w:t>
      </w:r>
    </w:p>
    <w:p w14:paraId="73FE2F5B" w14:textId="3908B26F" w:rsidR="00A95784" w:rsidRPr="00E75267" w:rsidRDefault="00C86C59" w:rsidP="004B4317">
      <w:pPr>
        <w:spacing w:after="0" w:line="240" w:lineRule="auto"/>
        <w:rPr>
          <w:rFonts w:cstheme="minorHAnsi"/>
          <w:color w:val="000000" w:themeColor="text1"/>
          <w:sz w:val="24"/>
          <w:szCs w:val="24"/>
        </w:rPr>
      </w:pPr>
      <w:r>
        <w:rPr>
          <w:rFonts w:cstheme="minorHAnsi"/>
          <w:color w:val="000000" w:themeColor="text1"/>
          <w:sz w:val="24"/>
          <w:szCs w:val="24"/>
        </w:rPr>
        <w:t xml:space="preserve">JH to see about PPG having access to their own web page on the BHC website. </w:t>
      </w:r>
    </w:p>
    <w:p w14:paraId="3209FC22" w14:textId="77777777" w:rsidR="000D21E9" w:rsidRPr="004B4317" w:rsidRDefault="000D21E9" w:rsidP="004B4317">
      <w:pPr>
        <w:spacing w:after="0" w:line="240" w:lineRule="auto"/>
        <w:rPr>
          <w:rFonts w:cstheme="minorHAnsi"/>
          <w:color w:val="000000" w:themeColor="text1"/>
          <w:sz w:val="24"/>
          <w:szCs w:val="24"/>
        </w:rPr>
      </w:pPr>
    </w:p>
    <w:p w14:paraId="7C33F3DB" w14:textId="035274F4" w:rsidR="0073267A" w:rsidRPr="00E17EC0" w:rsidRDefault="00F65413" w:rsidP="00DD5D29">
      <w:pPr>
        <w:spacing w:after="0" w:line="240" w:lineRule="auto"/>
        <w:rPr>
          <w:rFonts w:cstheme="minorHAnsi"/>
          <w:b/>
          <w:bCs/>
          <w:color w:val="000000" w:themeColor="text1"/>
          <w:sz w:val="24"/>
          <w:szCs w:val="24"/>
          <w:u w:val="single"/>
        </w:rPr>
      </w:pPr>
      <w:r w:rsidRPr="00E17EC0">
        <w:rPr>
          <w:rFonts w:cstheme="minorHAnsi"/>
          <w:b/>
          <w:bCs/>
          <w:color w:val="000000" w:themeColor="text1"/>
          <w:sz w:val="24"/>
          <w:szCs w:val="24"/>
          <w:u w:val="single"/>
        </w:rPr>
        <w:t>Next Meeting</w:t>
      </w:r>
      <w:r w:rsidR="007E2F34" w:rsidRPr="00E17EC0">
        <w:rPr>
          <w:rFonts w:cstheme="minorHAnsi"/>
          <w:b/>
          <w:bCs/>
          <w:color w:val="000000" w:themeColor="text1"/>
          <w:sz w:val="24"/>
          <w:szCs w:val="24"/>
          <w:u w:val="single"/>
        </w:rPr>
        <w:t>s</w:t>
      </w:r>
      <w:r w:rsidR="00E17EC0">
        <w:rPr>
          <w:rFonts w:cstheme="minorHAnsi"/>
          <w:b/>
          <w:bCs/>
          <w:color w:val="000000" w:themeColor="text1"/>
          <w:sz w:val="24"/>
          <w:szCs w:val="24"/>
          <w:u w:val="single"/>
        </w:rPr>
        <w:t>:</w:t>
      </w:r>
    </w:p>
    <w:p w14:paraId="3CA8FFED" w14:textId="6D0C37A7" w:rsidR="0009454D" w:rsidRDefault="0009454D" w:rsidP="0009454D">
      <w:pPr>
        <w:pStyle w:val="Body"/>
        <w:rPr>
          <w:rFonts w:asciiTheme="minorHAnsi" w:hAnsiTheme="minorHAnsi" w:cstheme="minorHAnsi"/>
          <w:color w:val="000000" w:themeColor="text1"/>
          <w:sz w:val="24"/>
          <w:szCs w:val="24"/>
        </w:rPr>
      </w:pPr>
      <w:r w:rsidRPr="00E75267">
        <w:rPr>
          <w:rFonts w:asciiTheme="minorHAnsi" w:hAnsiTheme="minorHAnsi" w:cstheme="minorHAnsi"/>
          <w:color w:val="000000" w:themeColor="text1"/>
          <w:sz w:val="24"/>
          <w:szCs w:val="24"/>
        </w:rPr>
        <w:t>Wednesday</w:t>
      </w:r>
      <w:r w:rsidR="000D21E9" w:rsidRPr="00E75267">
        <w:rPr>
          <w:rFonts w:asciiTheme="minorHAnsi" w:hAnsiTheme="minorHAnsi" w:cstheme="minorHAnsi"/>
          <w:color w:val="000000" w:themeColor="text1"/>
          <w:sz w:val="24"/>
          <w:szCs w:val="24"/>
        </w:rPr>
        <w:t xml:space="preserve"> </w:t>
      </w:r>
      <w:r w:rsidR="00331CC6">
        <w:rPr>
          <w:rFonts w:asciiTheme="minorHAnsi" w:hAnsiTheme="minorHAnsi" w:cstheme="minorHAnsi"/>
          <w:color w:val="000000" w:themeColor="text1"/>
          <w:sz w:val="24"/>
          <w:szCs w:val="24"/>
        </w:rPr>
        <w:t>20</w:t>
      </w:r>
      <w:r w:rsidR="000D21E9" w:rsidRPr="00E75267">
        <w:rPr>
          <w:rFonts w:asciiTheme="minorHAnsi" w:hAnsiTheme="minorHAnsi" w:cstheme="minorHAnsi"/>
          <w:color w:val="000000" w:themeColor="text1"/>
          <w:sz w:val="24"/>
          <w:szCs w:val="24"/>
          <w:vertAlign w:val="superscript"/>
        </w:rPr>
        <w:t>th</w:t>
      </w:r>
      <w:r w:rsidR="000D21E9" w:rsidRPr="00E75267">
        <w:rPr>
          <w:rFonts w:asciiTheme="minorHAnsi" w:hAnsiTheme="minorHAnsi" w:cstheme="minorHAnsi"/>
          <w:color w:val="000000" w:themeColor="text1"/>
          <w:sz w:val="24"/>
          <w:szCs w:val="24"/>
        </w:rPr>
        <w:t xml:space="preserve"> </w:t>
      </w:r>
      <w:r w:rsidR="00E17EC0">
        <w:rPr>
          <w:rFonts w:asciiTheme="minorHAnsi" w:hAnsiTheme="minorHAnsi" w:cstheme="minorHAnsi"/>
          <w:color w:val="000000" w:themeColor="text1"/>
          <w:sz w:val="24"/>
          <w:szCs w:val="24"/>
        </w:rPr>
        <w:t>September</w:t>
      </w:r>
      <w:r w:rsidR="000D21E9" w:rsidRPr="00E75267">
        <w:rPr>
          <w:rFonts w:asciiTheme="minorHAnsi" w:hAnsiTheme="minorHAnsi" w:cstheme="minorHAnsi"/>
          <w:color w:val="000000" w:themeColor="text1"/>
          <w:sz w:val="24"/>
          <w:szCs w:val="24"/>
        </w:rPr>
        <w:t xml:space="preserve"> </w:t>
      </w:r>
      <w:r w:rsidRPr="00E75267">
        <w:rPr>
          <w:rFonts w:asciiTheme="minorHAnsi" w:hAnsiTheme="minorHAnsi" w:cstheme="minorHAnsi"/>
          <w:color w:val="000000" w:themeColor="text1"/>
          <w:sz w:val="24"/>
          <w:szCs w:val="24"/>
        </w:rPr>
        <w:t xml:space="preserve">2023, 3-5 p.m. </w:t>
      </w:r>
    </w:p>
    <w:p w14:paraId="7EC41FE8" w14:textId="14132750" w:rsidR="00344B30" w:rsidRPr="00E75267" w:rsidRDefault="00344B30" w:rsidP="0009454D">
      <w:pPr>
        <w:pStyle w:val="Body"/>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Wednesday </w:t>
      </w:r>
      <w:r w:rsidR="00E17EC0">
        <w:rPr>
          <w:rFonts w:asciiTheme="minorHAnsi" w:hAnsiTheme="minorHAnsi" w:cstheme="minorHAnsi"/>
          <w:color w:val="000000" w:themeColor="text1"/>
          <w:sz w:val="24"/>
          <w:szCs w:val="24"/>
        </w:rPr>
        <w:t>15</w:t>
      </w:r>
      <w:r w:rsidRPr="00344B30">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w:t>
      </w:r>
      <w:r w:rsidR="00E17EC0">
        <w:rPr>
          <w:rFonts w:asciiTheme="minorHAnsi" w:hAnsiTheme="minorHAnsi" w:cstheme="minorHAnsi"/>
          <w:color w:val="000000" w:themeColor="text1"/>
          <w:sz w:val="24"/>
          <w:szCs w:val="24"/>
        </w:rPr>
        <w:t xml:space="preserve">November </w:t>
      </w:r>
      <w:r>
        <w:rPr>
          <w:rFonts w:asciiTheme="minorHAnsi" w:hAnsiTheme="minorHAnsi" w:cstheme="minorHAnsi"/>
          <w:color w:val="000000" w:themeColor="text1"/>
          <w:sz w:val="24"/>
          <w:szCs w:val="24"/>
        </w:rPr>
        <w:t>2023, 3-5 p.m.</w:t>
      </w:r>
    </w:p>
    <w:p w14:paraId="1AF824D0" w14:textId="77777777" w:rsidR="0009454D" w:rsidRPr="00E75267" w:rsidRDefault="0009454D" w:rsidP="00747868">
      <w:pPr>
        <w:pStyle w:val="Body"/>
        <w:rPr>
          <w:rFonts w:asciiTheme="minorHAnsi" w:hAnsiTheme="minorHAnsi" w:cstheme="minorHAnsi"/>
          <w:color w:val="000000" w:themeColor="text1"/>
          <w:sz w:val="24"/>
          <w:szCs w:val="24"/>
        </w:rPr>
      </w:pPr>
    </w:p>
    <w:p w14:paraId="41F61482" w14:textId="5E20B8FB" w:rsidR="00747868" w:rsidRPr="00E75267" w:rsidRDefault="00747868" w:rsidP="00F65413">
      <w:pPr>
        <w:autoSpaceDE w:val="0"/>
        <w:autoSpaceDN w:val="0"/>
        <w:adjustRightInd w:val="0"/>
        <w:spacing w:after="0" w:line="240" w:lineRule="auto"/>
        <w:rPr>
          <w:rFonts w:cstheme="minorHAnsi"/>
          <w:sz w:val="24"/>
          <w:szCs w:val="24"/>
        </w:rPr>
      </w:pPr>
    </w:p>
    <w:p w14:paraId="46FDAC26" w14:textId="5DD481F2" w:rsidR="00764009" w:rsidRDefault="00764009" w:rsidP="00F65413">
      <w:pPr>
        <w:autoSpaceDE w:val="0"/>
        <w:autoSpaceDN w:val="0"/>
        <w:adjustRightInd w:val="0"/>
        <w:spacing w:after="0" w:line="240" w:lineRule="auto"/>
        <w:rPr>
          <w:rFonts w:cstheme="minorHAnsi"/>
          <w:sz w:val="24"/>
          <w:szCs w:val="24"/>
        </w:rPr>
      </w:pPr>
    </w:p>
    <w:p w14:paraId="2874CEE9" w14:textId="77777777" w:rsidR="00E75267" w:rsidRPr="00E75267" w:rsidRDefault="00E75267" w:rsidP="00F65413">
      <w:pPr>
        <w:autoSpaceDE w:val="0"/>
        <w:autoSpaceDN w:val="0"/>
        <w:adjustRightInd w:val="0"/>
        <w:spacing w:after="0" w:line="240" w:lineRule="auto"/>
        <w:rPr>
          <w:rFonts w:cstheme="minorHAnsi"/>
          <w:sz w:val="24"/>
          <w:szCs w:val="24"/>
        </w:rPr>
      </w:pPr>
    </w:p>
    <w:p w14:paraId="0C416462" w14:textId="77777777" w:rsidR="00764009" w:rsidRPr="00E75267" w:rsidRDefault="00764009" w:rsidP="00F65413">
      <w:pPr>
        <w:autoSpaceDE w:val="0"/>
        <w:autoSpaceDN w:val="0"/>
        <w:adjustRightInd w:val="0"/>
        <w:spacing w:after="0" w:line="240" w:lineRule="auto"/>
        <w:rPr>
          <w:rFonts w:cstheme="minorHAnsi"/>
          <w:sz w:val="24"/>
          <w:szCs w:val="24"/>
        </w:rPr>
      </w:pPr>
    </w:p>
    <w:p w14:paraId="65D6E191" w14:textId="17627F21" w:rsidR="00747868" w:rsidRPr="00E75267" w:rsidRDefault="004C5EFF" w:rsidP="00A928FD">
      <w:pPr>
        <w:pStyle w:val="Header"/>
        <w:jc w:val="center"/>
        <w:rPr>
          <w:rFonts w:cstheme="minorHAnsi"/>
          <w:sz w:val="24"/>
          <w:szCs w:val="24"/>
        </w:rPr>
      </w:pPr>
      <w:r w:rsidRPr="00E75267">
        <w:rPr>
          <w:rFonts w:cstheme="minorHAnsi"/>
          <w:sz w:val="24"/>
          <w:szCs w:val="24"/>
        </w:rPr>
        <w:t>Minutes prepared b</w:t>
      </w:r>
      <w:r w:rsidR="00E02B6C" w:rsidRPr="00E75267">
        <w:rPr>
          <w:rFonts w:cstheme="minorHAnsi"/>
          <w:sz w:val="24"/>
          <w:szCs w:val="24"/>
        </w:rPr>
        <w:t>y</w:t>
      </w:r>
    </w:p>
    <w:p w14:paraId="3D69A7C2" w14:textId="6B2786E6" w:rsidR="00AB22A6" w:rsidRPr="00E02B6C" w:rsidRDefault="004C5EFF" w:rsidP="00A928FD">
      <w:pPr>
        <w:pStyle w:val="Header"/>
        <w:jc w:val="center"/>
        <w:rPr>
          <w:rFonts w:cstheme="minorHAnsi"/>
          <w:b/>
          <w:bCs/>
          <w:color w:val="FF0000"/>
          <w:sz w:val="20"/>
          <w:szCs w:val="20"/>
        </w:rPr>
      </w:pPr>
      <w:r w:rsidRPr="00E02B6C">
        <w:rPr>
          <w:rFonts w:cstheme="minorHAnsi"/>
          <w:sz w:val="20"/>
          <w:szCs w:val="20"/>
        </w:rPr>
        <w:t xml:space="preserve"> PP. Contact:</w:t>
      </w:r>
      <w:r w:rsidRPr="00E02B6C">
        <w:rPr>
          <w:rFonts w:cstheme="minorHAnsi"/>
          <w:sz w:val="24"/>
          <w:szCs w:val="24"/>
        </w:rPr>
        <w:t xml:space="preserve"> </w:t>
      </w:r>
      <w:r w:rsidRPr="00E02B6C">
        <w:rPr>
          <w:rFonts w:cstheme="minorHAnsi"/>
          <w:color w:val="0000FF"/>
          <w:sz w:val="20"/>
          <w:szCs w:val="20"/>
        </w:rPr>
        <w:t>bhc.ppg.f2f@gmail.com</w:t>
      </w:r>
    </w:p>
    <w:sectPr w:rsidR="00AB22A6" w:rsidRPr="00E02B6C" w:rsidSect="007E2F34">
      <w:headerReference w:type="even" r:id="rId7"/>
      <w:headerReference w:type="default" r:id="rId8"/>
      <w:footerReference w:type="even" r:id="rId9"/>
      <w:footerReference w:type="default" r:id="rId10"/>
      <w:headerReference w:type="first" r:id="rId11"/>
      <w:footerReference w:type="first" r:id="rId12"/>
      <w:pgSz w:w="11900" w:h="16820"/>
      <w:pgMar w:top="867" w:right="1104" w:bottom="887"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38EA" w14:textId="77777777" w:rsidR="00545FF0" w:rsidRDefault="00545FF0" w:rsidP="00965908">
      <w:pPr>
        <w:spacing w:after="0" w:line="240" w:lineRule="auto"/>
      </w:pPr>
      <w:r>
        <w:separator/>
      </w:r>
    </w:p>
  </w:endnote>
  <w:endnote w:type="continuationSeparator" w:id="0">
    <w:p w14:paraId="6279EEF7" w14:textId="77777777" w:rsidR="00545FF0" w:rsidRDefault="00545FF0" w:rsidP="0096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965" w14:textId="77777777" w:rsidR="00F1610F" w:rsidRDefault="00F1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9B72" w14:textId="2E3C384B" w:rsidR="00023BBA" w:rsidRDefault="00023BBA" w:rsidP="00F65C3C">
    <w:pPr>
      <w:pStyle w:val="Footer"/>
      <w:tabs>
        <w:tab w:val="clear" w:pos="4513"/>
        <w:tab w:val="clear" w:pos="9026"/>
        <w:tab w:val="left" w:pos="55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DEAE" w14:textId="77777777" w:rsidR="00F1610F" w:rsidRDefault="00F1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4D45" w14:textId="77777777" w:rsidR="00545FF0" w:rsidRDefault="00545FF0" w:rsidP="00965908">
      <w:pPr>
        <w:spacing w:after="0" w:line="240" w:lineRule="auto"/>
      </w:pPr>
      <w:r>
        <w:separator/>
      </w:r>
    </w:p>
  </w:footnote>
  <w:footnote w:type="continuationSeparator" w:id="0">
    <w:p w14:paraId="12F5493D" w14:textId="77777777" w:rsidR="00545FF0" w:rsidRDefault="00545FF0" w:rsidP="0096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885F" w14:textId="77777777" w:rsidR="00F1610F" w:rsidRDefault="00F1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BB80" w14:textId="56DD01C9" w:rsidR="00215F44" w:rsidRPr="00150E91" w:rsidRDefault="00215F44" w:rsidP="00215F44">
    <w:pPr>
      <w:pStyle w:val="Header"/>
      <w:jc w:val="both"/>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903A" w14:textId="77777777" w:rsidR="00F1610F" w:rsidRDefault="00F1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469"/>
    <w:multiLevelType w:val="hybridMultilevel"/>
    <w:tmpl w:val="4F7014E6"/>
    <w:lvl w:ilvl="0" w:tplc="08090019">
      <w:start w:val="1"/>
      <w:numFmt w:val="lowerLetter"/>
      <w:lvlText w:val="%1."/>
      <w:lvlJc w:val="left"/>
      <w:pPr>
        <w:ind w:left="3131" w:hanging="360"/>
      </w:pPr>
      <w:rPr>
        <w:rFonts w:hint="default"/>
      </w:r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1" w15:restartNumberingAfterBreak="0">
    <w:nsid w:val="038416F5"/>
    <w:multiLevelType w:val="multilevel"/>
    <w:tmpl w:val="DBF840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46595"/>
    <w:multiLevelType w:val="hybridMultilevel"/>
    <w:tmpl w:val="C980EB28"/>
    <w:lvl w:ilvl="0" w:tplc="5ADAB7F6">
      <w:start w:val="1"/>
      <w:numFmt w:val="decimal"/>
      <w:lvlText w:val="%1)"/>
      <w:lvlJc w:val="left"/>
      <w:pPr>
        <w:ind w:left="720" w:hanging="360"/>
      </w:pPr>
      <w:rPr>
        <w:rFonts w:eastAsia="Arial Unicode MS"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9311E"/>
    <w:multiLevelType w:val="hybridMultilevel"/>
    <w:tmpl w:val="F7EE2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6546D"/>
    <w:multiLevelType w:val="hybridMultilevel"/>
    <w:tmpl w:val="C83AF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A338F"/>
    <w:multiLevelType w:val="multilevel"/>
    <w:tmpl w:val="76BA63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546810"/>
    <w:multiLevelType w:val="hybridMultilevel"/>
    <w:tmpl w:val="A8AC7B28"/>
    <w:lvl w:ilvl="0" w:tplc="967CB484">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97190"/>
    <w:multiLevelType w:val="hybridMultilevel"/>
    <w:tmpl w:val="2B28F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738767">
    <w:abstractNumId w:val="7"/>
  </w:num>
  <w:num w:numId="2" w16cid:durableId="76559764">
    <w:abstractNumId w:val="3"/>
  </w:num>
  <w:num w:numId="3" w16cid:durableId="1156258788">
    <w:abstractNumId w:val="4"/>
  </w:num>
  <w:num w:numId="4" w16cid:durableId="1503083331">
    <w:abstractNumId w:val="6"/>
  </w:num>
  <w:num w:numId="5" w16cid:durableId="919946094">
    <w:abstractNumId w:val="2"/>
  </w:num>
  <w:num w:numId="6" w16cid:durableId="1148983661">
    <w:abstractNumId w:val="0"/>
  </w:num>
  <w:num w:numId="7" w16cid:durableId="714625482">
    <w:abstractNumId w:val="5"/>
  </w:num>
  <w:num w:numId="8" w16cid:durableId="22873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908"/>
    <w:rsid w:val="000016D8"/>
    <w:rsid w:val="000016EB"/>
    <w:rsid w:val="00001E32"/>
    <w:rsid w:val="0000728B"/>
    <w:rsid w:val="0001153F"/>
    <w:rsid w:val="00023BBA"/>
    <w:rsid w:val="00026658"/>
    <w:rsid w:val="00026ECF"/>
    <w:rsid w:val="00032286"/>
    <w:rsid w:val="00034620"/>
    <w:rsid w:val="00040719"/>
    <w:rsid w:val="00044309"/>
    <w:rsid w:val="000453B2"/>
    <w:rsid w:val="00060E52"/>
    <w:rsid w:val="000665A7"/>
    <w:rsid w:val="000726D4"/>
    <w:rsid w:val="000737A9"/>
    <w:rsid w:val="00077541"/>
    <w:rsid w:val="00083659"/>
    <w:rsid w:val="00085A18"/>
    <w:rsid w:val="00090324"/>
    <w:rsid w:val="00093999"/>
    <w:rsid w:val="0009454D"/>
    <w:rsid w:val="00096274"/>
    <w:rsid w:val="000A3B05"/>
    <w:rsid w:val="000B02C3"/>
    <w:rsid w:val="000C705A"/>
    <w:rsid w:val="000C758D"/>
    <w:rsid w:val="000C7CC4"/>
    <w:rsid w:val="000D21E9"/>
    <w:rsid w:val="000D51D7"/>
    <w:rsid w:val="000D5C38"/>
    <w:rsid w:val="000D7580"/>
    <w:rsid w:val="000D75CD"/>
    <w:rsid w:val="000E61D1"/>
    <w:rsid w:val="000E7B37"/>
    <w:rsid w:val="000F0520"/>
    <w:rsid w:val="000F20A5"/>
    <w:rsid w:val="001058F5"/>
    <w:rsid w:val="001176E3"/>
    <w:rsid w:val="00117F44"/>
    <w:rsid w:val="00120EEC"/>
    <w:rsid w:val="00123CB7"/>
    <w:rsid w:val="0012763D"/>
    <w:rsid w:val="0013419C"/>
    <w:rsid w:val="00147A85"/>
    <w:rsid w:val="00150E91"/>
    <w:rsid w:val="00157882"/>
    <w:rsid w:val="0016104A"/>
    <w:rsid w:val="00164CAC"/>
    <w:rsid w:val="001679B3"/>
    <w:rsid w:val="00176BDC"/>
    <w:rsid w:val="00177329"/>
    <w:rsid w:val="00186578"/>
    <w:rsid w:val="00186609"/>
    <w:rsid w:val="001A6E2D"/>
    <w:rsid w:val="001A707E"/>
    <w:rsid w:val="001B0EAD"/>
    <w:rsid w:val="001B1408"/>
    <w:rsid w:val="001C10E7"/>
    <w:rsid w:val="001D5C25"/>
    <w:rsid w:val="001E1095"/>
    <w:rsid w:val="001E2DF3"/>
    <w:rsid w:val="001E3175"/>
    <w:rsid w:val="001E4FDD"/>
    <w:rsid w:val="001E7FFC"/>
    <w:rsid w:val="001F23D6"/>
    <w:rsid w:val="001F2BD0"/>
    <w:rsid w:val="0020286D"/>
    <w:rsid w:val="00206B4C"/>
    <w:rsid w:val="00206E27"/>
    <w:rsid w:val="00215F44"/>
    <w:rsid w:val="00221AD0"/>
    <w:rsid w:val="00225D58"/>
    <w:rsid w:val="00227C09"/>
    <w:rsid w:val="00233737"/>
    <w:rsid w:val="00233BA9"/>
    <w:rsid w:val="002358B1"/>
    <w:rsid w:val="002372BD"/>
    <w:rsid w:val="0024610F"/>
    <w:rsid w:val="00246B6F"/>
    <w:rsid w:val="00246EE6"/>
    <w:rsid w:val="00247D56"/>
    <w:rsid w:val="00266AAC"/>
    <w:rsid w:val="00267832"/>
    <w:rsid w:val="0027053C"/>
    <w:rsid w:val="00273790"/>
    <w:rsid w:val="00274F1E"/>
    <w:rsid w:val="00276227"/>
    <w:rsid w:val="0028287C"/>
    <w:rsid w:val="002840E3"/>
    <w:rsid w:val="00293A2F"/>
    <w:rsid w:val="00295D6F"/>
    <w:rsid w:val="0029601E"/>
    <w:rsid w:val="002A70FA"/>
    <w:rsid w:val="002B73CD"/>
    <w:rsid w:val="002C3601"/>
    <w:rsid w:val="002D6CBE"/>
    <w:rsid w:val="002E327D"/>
    <w:rsid w:val="002E58ED"/>
    <w:rsid w:val="002F3C98"/>
    <w:rsid w:val="002F54DD"/>
    <w:rsid w:val="00312316"/>
    <w:rsid w:val="003123F3"/>
    <w:rsid w:val="00312ADF"/>
    <w:rsid w:val="00322606"/>
    <w:rsid w:val="00322A39"/>
    <w:rsid w:val="00326372"/>
    <w:rsid w:val="00331CC6"/>
    <w:rsid w:val="0033507B"/>
    <w:rsid w:val="00336B36"/>
    <w:rsid w:val="003376B7"/>
    <w:rsid w:val="00344B30"/>
    <w:rsid w:val="00346CFF"/>
    <w:rsid w:val="003623CE"/>
    <w:rsid w:val="00371C08"/>
    <w:rsid w:val="0038063E"/>
    <w:rsid w:val="0038768B"/>
    <w:rsid w:val="00387712"/>
    <w:rsid w:val="0039292F"/>
    <w:rsid w:val="003A12C5"/>
    <w:rsid w:val="003A5315"/>
    <w:rsid w:val="003B4941"/>
    <w:rsid w:val="003C58C4"/>
    <w:rsid w:val="003D79A1"/>
    <w:rsid w:val="003E028D"/>
    <w:rsid w:val="003E75FB"/>
    <w:rsid w:val="003F43BD"/>
    <w:rsid w:val="003F5CB5"/>
    <w:rsid w:val="00401A17"/>
    <w:rsid w:val="004058C3"/>
    <w:rsid w:val="00416FF6"/>
    <w:rsid w:val="00424453"/>
    <w:rsid w:val="00425E58"/>
    <w:rsid w:val="00435873"/>
    <w:rsid w:val="00445C38"/>
    <w:rsid w:val="00455A17"/>
    <w:rsid w:val="0046036D"/>
    <w:rsid w:val="0046644C"/>
    <w:rsid w:val="00473972"/>
    <w:rsid w:val="00476DA3"/>
    <w:rsid w:val="00477295"/>
    <w:rsid w:val="00481065"/>
    <w:rsid w:val="004813E2"/>
    <w:rsid w:val="00482224"/>
    <w:rsid w:val="00482D2A"/>
    <w:rsid w:val="004901FB"/>
    <w:rsid w:val="00495FCF"/>
    <w:rsid w:val="00496DA4"/>
    <w:rsid w:val="004A4E67"/>
    <w:rsid w:val="004A5795"/>
    <w:rsid w:val="004A7267"/>
    <w:rsid w:val="004B4317"/>
    <w:rsid w:val="004B46E4"/>
    <w:rsid w:val="004B57CC"/>
    <w:rsid w:val="004C5EFF"/>
    <w:rsid w:val="004D5E47"/>
    <w:rsid w:val="004F3E1C"/>
    <w:rsid w:val="005044B0"/>
    <w:rsid w:val="00504E5D"/>
    <w:rsid w:val="00507408"/>
    <w:rsid w:val="00517957"/>
    <w:rsid w:val="005377FB"/>
    <w:rsid w:val="005443DE"/>
    <w:rsid w:val="00545FF0"/>
    <w:rsid w:val="00554928"/>
    <w:rsid w:val="005750E2"/>
    <w:rsid w:val="005809B0"/>
    <w:rsid w:val="005834A8"/>
    <w:rsid w:val="00584636"/>
    <w:rsid w:val="00595818"/>
    <w:rsid w:val="005A0148"/>
    <w:rsid w:val="005B0E29"/>
    <w:rsid w:val="005B10D2"/>
    <w:rsid w:val="005B1F19"/>
    <w:rsid w:val="005B3127"/>
    <w:rsid w:val="005C0F7B"/>
    <w:rsid w:val="005C48F2"/>
    <w:rsid w:val="005C4E4B"/>
    <w:rsid w:val="005D186A"/>
    <w:rsid w:val="005D4945"/>
    <w:rsid w:val="005D6D3E"/>
    <w:rsid w:val="005E0129"/>
    <w:rsid w:val="005E23D7"/>
    <w:rsid w:val="005E2428"/>
    <w:rsid w:val="005E336C"/>
    <w:rsid w:val="005E7F68"/>
    <w:rsid w:val="005F0341"/>
    <w:rsid w:val="0060230D"/>
    <w:rsid w:val="0060555A"/>
    <w:rsid w:val="00606177"/>
    <w:rsid w:val="00611B0D"/>
    <w:rsid w:val="00612DC1"/>
    <w:rsid w:val="0062535E"/>
    <w:rsid w:val="00627AB9"/>
    <w:rsid w:val="006357C5"/>
    <w:rsid w:val="006369A1"/>
    <w:rsid w:val="00637191"/>
    <w:rsid w:val="00640C0B"/>
    <w:rsid w:val="00643D1E"/>
    <w:rsid w:val="00650573"/>
    <w:rsid w:val="00650F39"/>
    <w:rsid w:val="00652E37"/>
    <w:rsid w:val="00660245"/>
    <w:rsid w:val="00664A9C"/>
    <w:rsid w:val="00665363"/>
    <w:rsid w:val="00672F91"/>
    <w:rsid w:val="00674E18"/>
    <w:rsid w:val="0069080C"/>
    <w:rsid w:val="0069465C"/>
    <w:rsid w:val="006A4DAD"/>
    <w:rsid w:val="006B2569"/>
    <w:rsid w:val="006B38D4"/>
    <w:rsid w:val="006B60E3"/>
    <w:rsid w:val="006C77A2"/>
    <w:rsid w:val="006E0AAE"/>
    <w:rsid w:val="006E598A"/>
    <w:rsid w:val="006F2694"/>
    <w:rsid w:val="006F27F3"/>
    <w:rsid w:val="006F5E24"/>
    <w:rsid w:val="007245D2"/>
    <w:rsid w:val="007311C2"/>
    <w:rsid w:val="007324D4"/>
    <w:rsid w:val="0073267A"/>
    <w:rsid w:val="00732D6E"/>
    <w:rsid w:val="0074440F"/>
    <w:rsid w:val="00747868"/>
    <w:rsid w:val="00764009"/>
    <w:rsid w:val="007724E8"/>
    <w:rsid w:val="00772865"/>
    <w:rsid w:val="0077515C"/>
    <w:rsid w:val="00780351"/>
    <w:rsid w:val="00781968"/>
    <w:rsid w:val="00796AEA"/>
    <w:rsid w:val="00796C5C"/>
    <w:rsid w:val="007A204B"/>
    <w:rsid w:val="007A724C"/>
    <w:rsid w:val="007B13B8"/>
    <w:rsid w:val="007D1325"/>
    <w:rsid w:val="007D534D"/>
    <w:rsid w:val="007E2F34"/>
    <w:rsid w:val="007F43A1"/>
    <w:rsid w:val="007F5A94"/>
    <w:rsid w:val="00801978"/>
    <w:rsid w:val="00805268"/>
    <w:rsid w:val="008062BB"/>
    <w:rsid w:val="008069A5"/>
    <w:rsid w:val="00807834"/>
    <w:rsid w:val="008124A1"/>
    <w:rsid w:val="0081383D"/>
    <w:rsid w:val="00821722"/>
    <w:rsid w:val="00823797"/>
    <w:rsid w:val="00826A54"/>
    <w:rsid w:val="00834D13"/>
    <w:rsid w:val="00845AA1"/>
    <w:rsid w:val="00847707"/>
    <w:rsid w:val="00864688"/>
    <w:rsid w:val="00867EBC"/>
    <w:rsid w:val="008703E1"/>
    <w:rsid w:val="008747F0"/>
    <w:rsid w:val="00877524"/>
    <w:rsid w:val="00881E0D"/>
    <w:rsid w:val="008828CA"/>
    <w:rsid w:val="008830D6"/>
    <w:rsid w:val="008875EB"/>
    <w:rsid w:val="00891120"/>
    <w:rsid w:val="0089231B"/>
    <w:rsid w:val="008B2B08"/>
    <w:rsid w:val="008D2CFD"/>
    <w:rsid w:val="008D45DF"/>
    <w:rsid w:val="008E0752"/>
    <w:rsid w:val="008E4332"/>
    <w:rsid w:val="008F3239"/>
    <w:rsid w:val="009111DB"/>
    <w:rsid w:val="00917EFC"/>
    <w:rsid w:val="00925FE3"/>
    <w:rsid w:val="009274EF"/>
    <w:rsid w:val="00932309"/>
    <w:rsid w:val="00937C1B"/>
    <w:rsid w:val="00946279"/>
    <w:rsid w:val="00946B59"/>
    <w:rsid w:val="00954BB9"/>
    <w:rsid w:val="009562EA"/>
    <w:rsid w:val="00960301"/>
    <w:rsid w:val="00965908"/>
    <w:rsid w:val="00965E40"/>
    <w:rsid w:val="00965EAD"/>
    <w:rsid w:val="009671DD"/>
    <w:rsid w:val="00972EE0"/>
    <w:rsid w:val="00973858"/>
    <w:rsid w:val="00974BB5"/>
    <w:rsid w:val="009800F6"/>
    <w:rsid w:val="00983833"/>
    <w:rsid w:val="009850FA"/>
    <w:rsid w:val="0099457A"/>
    <w:rsid w:val="009A27FC"/>
    <w:rsid w:val="009A3308"/>
    <w:rsid w:val="009A3DC1"/>
    <w:rsid w:val="009A3EAC"/>
    <w:rsid w:val="009A550E"/>
    <w:rsid w:val="009A5FB3"/>
    <w:rsid w:val="009A6954"/>
    <w:rsid w:val="009C05B4"/>
    <w:rsid w:val="009D0FA6"/>
    <w:rsid w:val="009D65BA"/>
    <w:rsid w:val="009D6F06"/>
    <w:rsid w:val="009E5238"/>
    <w:rsid w:val="009E7448"/>
    <w:rsid w:val="009F698D"/>
    <w:rsid w:val="00A0077E"/>
    <w:rsid w:val="00A036E2"/>
    <w:rsid w:val="00A12DA2"/>
    <w:rsid w:val="00A161DD"/>
    <w:rsid w:val="00A25FDF"/>
    <w:rsid w:val="00A328FA"/>
    <w:rsid w:val="00A32A8F"/>
    <w:rsid w:val="00A40D45"/>
    <w:rsid w:val="00A45603"/>
    <w:rsid w:val="00A513F5"/>
    <w:rsid w:val="00A51495"/>
    <w:rsid w:val="00A52F15"/>
    <w:rsid w:val="00A547B3"/>
    <w:rsid w:val="00A67F80"/>
    <w:rsid w:val="00A72DBE"/>
    <w:rsid w:val="00A8303E"/>
    <w:rsid w:val="00A85742"/>
    <w:rsid w:val="00A8723F"/>
    <w:rsid w:val="00A928FD"/>
    <w:rsid w:val="00A95784"/>
    <w:rsid w:val="00A97695"/>
    <w:rsid w:val="00AA438E"/>
    <w:rsid w:val="00AA709C"/>
    <w:rsid w:val="00AA7162"/>
    <w:rsid w:val="00AB1135"/>
    <w:rsid w:val="00AB22A6"/>
    <w:rsid w:val="00AB3EDE"/>
    <w:rsid w:val="00AB6743"/>
    <w:rsid w:val="00AC7801"/>
    <w:rsid w:val="00AD4B16"/>
    <w:rsid w:val="00AD553F"/>
    <w:rsid w:val="00AD6148"/>
    <w:rsid w:val="00AE17C5"/>
    <w:rsid w:val="00AE59AD"/>
    <w:rsid w:val="00AF0F51"/>
    <w:rsid w:val="00AF5116"/>
    <w:rsid w:val="00B11D15"/>
    <w:rsid w:val="00B15681"/>
    <w:rsid w:val="00B202EC"/>
    <w:rsid w:val="00B30C62"/>
    <w:rsid w:val="00B31CD3"/>
    <w:rsid w:val="00B373B6"/>
    <w:rsid w:val="00B401A9"/>
    <w:rsid w:val="00B4154D"/>
    <w:rsid w:val="00B45DF3"/>
    <w:rsid w:val="00B46F01"/>
    <w:rsid w:val="00B47C9E"/>
    <w:rsid w:val="00B52D54"/>
    <w:rsid w:val="00B53CC1"/>
    <w:rsid w:val="00B56E44"/>
    <w:rsid w:val="00B577FB"/>
    <w:rsid w:val="00B66673"/>
    <w:rsid w:val="00B66678"/>
    <w:rsid w:val="00B667B0"/>
    <w:rsid w:val="00B73984"/>
    <w:rsid w:val="00B73DD9"/>
    <w:rsid w:val="00B831A0"/>
    <w:rsid w:val="00B84F70"/>
    <w:rsid w:val="00B873EC"/>
    <w:rsid w:val="00B9044B"/>
    <w:rsid w:val="00B919D2"/>
    <w:rsid w:val="00B92BDE"/>
    <w:rsid w:val="00B97547"/>
    <w:rsid w:val="00B97D0E"/>
    <w:rsid w:val="00BD1955"/>
    <w:rsid w:val="00BD21C4"/>
    <w:rsid w:val="00BD22EC"/>
    <w:rsid w:val="00BD2EA0"/>
    <w:rsid w:val="00BE77F8"/>
    <w:rsid w:val="00BE78C7"/>
    <w:rsid w:val="00BE79E9"/>
    <w:rsid w:val="00BF4C23"/>
    <w:rsid w:val="00BF69D9"/>
    <w:rsid w:val="00C11678"/>
    <w:rsid w:val="00C14A2E"/>
    <w:rsid w:val="00C2552E"/>
    <w:rsid w:val="00C2751E"/>
    <w:rsid w:val="00C45D59"/>
    <w:rsid w:val="00C45F71"/>
    <w:rsid w:val="00C62F3B"/>
    <w:rsid w:val="00C73E3E"/>
    <w:rsid w:val="00C86C59"/>
    <w:rsid w:val="00C926F3"/>
    <w:rsid w:val="00C934C6"/>
    <w:rsid w:val="00CA1F4E"/>
    <w:rsid w:val="00CB083D"/>
    <w:rsid w:val="00CB7E1F"/>
    <w:rsid w:val="00CD15B3"/>
    <w:rsid w:val="00CD4718"/>
    <w:rsid w:val="00CD55AF"/>
    <w:rsid w:val="00CE5148"/>
    <w:rsid w:val="00CE5B15"/>
    <w:rsid w:val="00CE5C0E"/>
    <w:rsid w:val="00CF0314"/>
    <w:rsid w:val="00CF0AF3"/>
    <w:rsid w:val="00CF19AF"/>
    <w:rsid w:val="00CF7563"/>
    <w:rsid w:val="00D02F57"/>
    <w:rsid w:val="00D07AC8"/>
    <w:rsid w:val="00D13621"/>
    <w:rsid w:val="00D1591A"/>
    <w:rsid w:val="00D34AA3"/>
    <w:rsid w:val="00D34FCC"/>
    <w:rsid w:val="00D40620"/>
    <w:rsid w:val="00D40822"/>
    <w:rsid w:val="00D422C1"/>
    <w:rsid w:val="00D561D0"/>
    <w:rsid w:val="00D5726E"/>
    <w:rsid w:val="00D70FC4"/>
    <w:rsid w:val="00D76901"/>
    <w:rsid w:val="00D80AA9"/>
    <w:rsid w:val="00D8252F"/>
    <w:rsid w:val="00D91B37"/>
    <w:rsid w:val="00D938DA"/>
    <w:rsid w:val="00DA5BD5"/>
    <w:rsid w:val="00DA741D"/>
    <w:rsid w:val="00DB09DB"/>
    <w:rsid w:val="00DB4B92"/>
    <w:rsid w:val="00DB5734"/>
    <w:rsid w:val="00DB5827"/>
    <w:rsid w:val="00DC5D2D"/>
    <w:rsid w:val="00DD1C16"/>
    <w:rsid w:val="00DD5D29"/>
    <w:rsid w:val="00DD7B02"/>
    <w:rsid w:val="00DE4DF6"/>
    <w:rsid w:val="00DE5F85"/>
    <w:rsid w:val="00DF1D6A"/>
    <w:rsid w:val="00DF3928"/>
    <w:rsid w:val="00DF4381"/>
    <w:rsid w:val="00DF4D06"/>
    <w:rsid w:val="00E02119"/>
    <w:rsid w:val="00E02B6C"/>
    <w:rsid w:val="00E04219"/>
    <w:rsid w:val="00E079C9"/>
    <w:rsid w:val="00E12090"/>
    <w:rsid w:val="00E12385"/>
    <w:rsid w:val="00E13112"/>
    <w:rsid w:val="00E17EC0"/>
    <w:rsid w:val="00E353DB"/>
    <w:rsid w:val="00E44417"/>
    <w:rsid w:val="00E57008"/>
    <w:rsid w:val="00E67DEF"/>
    <w:rsid w:val="00E7441C"/>
    <w:rsid w:val="00E75267"/>
    <w:rsid w:val="00E864FB"/>
    <w:rsid w:val="00EA0F1E"/>
    <w:rsid w:val="00EA56F8"/>
    <w:rsid w:val="00EB2B4A"/>
    <w:rsid w:val="00EB3AEA"/>
    <w:rsid w:val="00EB6A71"/>
    <w:rsid w:val="00ED0CB1"/>
    <w:rsid w:val="00EE03C4"/>
    <w:rsid w:val="00EE16C3"/>
    <w:rsid w:val="00EE400F"/>
    <w:rsid w:val="00EE43DB"/>
    <w:rsid w:val="00EE6106"/>
    <w:rsid w:val="00EF0BFF"/>
    <w:rsid w:val="00EF3141"/>
    <w:rsid w:val="00EF43D8"/>
    <w:rsid w:val="00EF483F"/>
    <w:rsid w:val="00F00FF3"/>
    <w:rsid w:val="00F0774E"/>
    <w:rsid w:val="00F10A82"/>
    <w:rsid w:val="00F1610F"/>
    <w:rsid w:val="00F20C0F"/>
    <w:rsid w:val="00F22DFB"/>
    <w:rsid w:val="00F25B37"/>
    <w:rsid w:val="00F361A7"/>
    <w:rsid w:val="00F429E8"/>
    <w:rsid w:val="00F62170"/>
    <w:rsid w:val="00F65413"/>
    <w:rsid w:val="00F67E51"/>
    <w:rsid w:val="00F706EC"/>
    <w:rsid w:val="00F7286F"/>
    <w:rsid w:val="00F81AE1"/>
    <w:rsid w:val="00F826F0"/>
    <w:rsid w:val="00F83A6F"/>
    <w:rsid w:val="00F83BB6"/>
    <w:rsid w:val="00F84991"/>
    <w:rsid w:val="00F85251"/>
    <w:rsid w:val="00FB0BEB"/>
    <w:rsid w:val="00FB37E9"/>
    <w:rsid w:val="00FB41BF"/>
    <w:rsid w:val="00FB6A81"/>
    <w:rsid w:val="00FC3399"/>
    <w:rsid w:val="00FD068E"/>
    <w:rsid w:val="00FD6A1B"/>
    <w:rsid w:val="00FE6E4D"/>
    <w:rsid w:val="00FF08E0"/>
    <w:rsid w:val="00FF21E8"/>
    <w:rsid w:val="00FF21F1"/>
    <w:rsid w:val="00FF595F"/>
    <w:rsid w:val="00FF5A8E"/>
    <w:rsid w:val="00FF6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EAC7"/>
  <w15:docId w15:val="{B7EDD4E8-E955-1D44-B9A4-11523D5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908"/>
  </w:style>
  <w:style w:type="table" w:styleId="TableGrid">
    <w:name w:val="Table Grid"/>
    <w:basedOn w:val="TableNormal"/>
    <w:uiPriority w:val="39"/>
    <w:rsid w:val="0096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5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908"/>
    <w:rPr>
      <w:sz w:val="20"/>
      <w:szCs w:val="20"/>
    </w:rPr>
  </w:style>
  <w:style w:type="character" w:styleId="FootnoteReference">
    <w:name w:val="footnote reference"/>
    <w:basedOn w:val="DefaultParagraphFont"/>
    <w:uiPriority w:val="99"/>
    <w:semiHidden/>
    <w:unhideWhenUsed/>
    <w:rsid w:val="00965908"/>
    <w:rPr>
      <w:vertAlign w:val="superscript"/>
    </w:rPr>
  </w:style>
  <w:style w:type="paragraph" w:styleId="Footer">
    <w:name w:val="footer"/>
    <w:basedOn w:val="Normal"/>
    <w:link w:val="FooterChar"/>
    <w:uiPriority w:val="99"/>
    <w:unhideWhenUsed/>
    <w:rsid w:val="0096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908"/>
  </w:style>
  <w:style w:type="character" w:styleId="Hyperlink">
    <w:name w:val="Hyperlink"/>
    <w:basedOn w:val="DefaultParagraphFont"/>
    <w:uiPriority w:val="99"/>
    <w:unhideWhenUsed/>
    <w:rsid w:val="00965908"/>
    <w:rPr>
      <w:color w:val="0000FF" w:themeColor="hyperlink"/>
      <w:u w:val="single"/>
    </w:rPr>
  </w:style>
  <w:style w:type="paragraph" w:styleId="BalloonText">
    <w:name w:val="Balloon Text"/>
    <w:basedOn w:val="Normal"/>
    <w:link w:val="BalloonTextChar"/>
    <w:uiPriority w:val="99"/>
    <w:semiHidden/>
    <w:unhideWhenUsed/>
    <w:rsid w:val="00AB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A6"/>
    <w:rPr>
      <w:rFonts w:ascii="Tahoma" w:hAnsi="Tahoma" w:cs="Tahoma"/>
      <w:sz w:val="16"/>
      <w:szCs w:val="16"/>
    </w:rPr>
  </w:style>
  <w:style w:type="character" w:styleId="UnresolvedMention">
    <w:name w:val="Unresolved Mention"/>
    <w:basedOn w:val="DefaultParagraphFont"/>
    <w:uiPriority w:val="99"/>
    <w:semiHidden/>
    <w:unhideWhenUsed/>
    <w:rsid w:val="002B73CD"/>
    <w:rPr>
      <w:color w:val="605E5C"/>
      <w:shd w:val="clear" w:color="auto" w:fill="E1DFDD"/>
    </w:rPr>
  </w:style>
  <w:style w:type="character" w:styleId="FollowedHyperlink">
    <w:name w:val="FollowedHyperlink"/>
    <w:basedOn w:val="DefaultParagraphFont"/>
    <w:uiPriority w:val="99"/>
    <w:semiHidden/>
    <w:unhideWhenUsed/>
    <w:rsid w:val="005D6D3E"/>
    <w:rPr>
      <w:color w:val="800080" w:themeColor="followedHyperlink"/>
      <w:u w:val="single"/>
    </w:rPr>
  </w:style>
  <w:style w:type="paragraph" w:styleId="ListParagraph">
    <w:name w:val="List Paragraph"/>
    <w:basedOn w:val="Normal"/>
    <w:uiPriority w:val="34"/>
    <w:qFormat/>
    <w:rsid w:val="00F706EC"/>
    <w:pPr>
      <w:ind w:left="720"/>
      <w:contextualSpacing/>
    </w:pPr>
  </w:style>
  <w:style w:type="character" w:customStyle="1" w:styleId="apple-converted-space">
    <w:name w:val="apple-converted-space"/>
    <w:basedOn w:val="DefaultParagraphFont"/>
    <w:rsid w:val="00026ECF"/>
  </w:style>
  <w:style w:type="paragraph" w:customStyle="1" w:styleId="Body">
    <w:name w:val="Body"/>
    <w:rsid w:val="006E59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946">
      <w:bodyDiv w:val="1"/>
      <w:marLeft w:val="0"/>
      <w:marRight w:val="0"/>
      <w:marTop w:val="0"/>
      <w:marBottom w:val="0"/>
      <w:divBdr>
        <w:top w:val="none" w:sz="0" w:space="0" w:color="auto"/>
        <w:left w:val="none" w:sz="0" w:space="0" w:color="auto"/>
        <w:bottom w:val="none" w:sz="0" w:space="0" w:color="auto"/>
        <w:right w:val="none" w:sz="0" w:space="0" w:color="auto"/>
      </w:divBdr>
    </w:div>
    <w:div w:id="40596846">
      <w:bodyDiv w:val="1"/>
      <w:marLeft w:val="0"/>
      <w:marRight w:val="0"/>
      <w:marTop w:val="0"/>
      <w:marBottom w:val="0"/>
      <w:divBdr>
        <w:top w:val="none" w:sz="0" w:space="0" w:color="auto"/>
        <w:left w:val="none" w:sz="0" w:space="0" w:color="auto"/>
        <w:bottom w:val="none" w:sz="0" w:space="0" w:color="auto"/>
        <w:right w:val="none" w:sz="0" w:space="0" w:color="auto"/>
      </w:divBdr>
    </w:div>
    <w:div w:id="199557397">
      <w:bodyDiv w:val="1"/>
      <w:marLeft w:val="0"/>
      <w:marRight w:val="0"/>
      <w:marTop w:val="0"/>
      <w:marBottom w:val="0"/>
      <w:divBdr>
        <w:top w:val="none" w:sz="0" w:space="0" w:color="auto"/>
        <w:left w:val="none" w:sz="0" w:space="0" w:color="auto"/>
        <w:bottom w:val="none" w:sz="0" w:space="0" w:color="auto"/>
        <w:right w:val="none" w:sz="0" w:space="0" w:color="auto"/>
      </w:divBdr>
    </w:div>
    <w:div w:id="211159173">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505363178">
      <w:bodyDiv w:val="1"/>
      <w:marLeft w:val="0"/>
      <w:marRight w:val="0"/>
      <w:marTop w:val="0"/>
      <w:marBottom w:val="0"/>
      <w:divBdr>
        <w:top w:val="none" w:sz="0" w:space="0" w:color="auto"/>
        <w:left w:val="none" w:sz="0" w:space="0" w:color="auto"/>
        <w:bottom w:val="none" w:sz="0" w:space="0" w:color="auto"/>
        <w:right w:val="none" w:sz="0" w:space="0" w:color="auto"/>
      </w:divBdr>
    </w:div>
    <w:div w:id="526211220">
      <w:bodyDiv w:val="1"/>
      <w:marLeft w:val="0"/>
      <w:marRight w:val="0"/>
      <w:marTop w:val="0"/>
      <w:marBottom w:val="0"/>
      <w:divBdr>
        <w:top w:val="none" w:sz="0" w:space="0" w:color="auto"/>
        <w:left w:val="none" w:sz="0" w:space="0" w:color="auto"/>
        <w:bottom w:val="none" w:sz="0" w:space="0" w:color="auto"/>
        <w:right w:val="none" w:sz="0" w:space="0" w:color="auto"/>
      </w:divBdr>
    </w:div>
    <w:div w:id="645623141">
      <w:bodyDiv w:val="1"/>
      <w:marLeft w:val="0"/>
      <w:marRight w:val="0"/>
      <w:marTop w:val="0"/>
      <w:marBottom w:val="0"/>
      <w:divBdr>
        <w:top w:val="none" w:sz="0" w:space="0" w:color="auto"/>
        <w:left w:val="none" w:sz="0" w:space="0" w:color="auto"/>
        <w:bottom w:val="none" w:sz="0" w:space="0" w:color="auto"/>
        <w:right w:val="none" w:sz="0" w:space="0" w:color="auto"/>
      </w:divBdr>
    </w:div>
    <w:div w:id="722827730">
      <w:bodyDiv w:val="1"/>
      <w:marLeft w:val="0"/>
      <w:marRight w:val="0"/>
      <w:marTop w:val="0"/>
      <w:marBottom w:val="0"/>
      <w:divBdr>
        <w:top w:val="none" w:sz="0" w:space="0" w:color="auto"/>
        <w:left w:val="none" w:sz="0" w:space="0" w:color="auto"/>
        <w:bottom w:val="none" w:sz="0" w:space="0" w:color="auto"/>
        <w:right w:val="none" w:sz="0" w:space="0" w:color="auto"/>
      </w:divBdr>
      <w:divsChild>
        <w:div w:id="1529563859">
          <w:marLeft w:val="0"/>
          <w:marRight w:val="0"/>
          <w:marTop w:val="0"/>
          <w:marBottom w:val="0"/>
          <w:divBdr>
            <w:top w:val="none" w:sz="0" w:space="0" w:color="auto"/>
            <w:left w:val="none" w:sz="0" w:space="0" w:color="auto"/>
            <w:bottom w:val="none" w:sz="0" w:space="0" w:color="auto"/>
            <w:right w:val="none" w:sz="0" w:space="0" w:color="auto"/>
          </w:divBdr>
        </w:div>
      </w:divsChild>
    </w:div>
    <w:div w:id="828716347">
      <w:bodyDiv w:val="1"/>
      <w:marLeft w:val="0"/>
      <w:marRight w:val="0"/>
      <w:marTop w:val="0"/>
      <w:marBottom w:val="0"/>
      <w:divBdr>
        <w:top w:val="none" w:sz="0" w:space="0" w:color="auto"/>
        <w:left w:val="none" w:sz="0" w:space="0" w:color="auto"/>
        <w:bottom w:val="none" w:sz="0" w:space="0" w:color="auto"/>
        <w:right w:val="none" w:sz="0" w:space="0" w:color="auto"/>
      </w:divBdr>
    </w:div>
    <w:div w:id="999162839">
      <w:bodyDiv w:val="1"/>
      <w:marLeft w:val="0"/>
      <w:marRight w:val="0"/>
      <w:marTop w:val="0"/>
      <w:marBottom w:val="0"/>
      <w:divBdr>
        <w:top w:val="none" w:sz="0" w:space="0" w:color="auto"/>
        <w:left w:val="none" w:sz="0" w:space="0" w:color="auto"/>
        <w:bottom w:val="none" w:sz="0" w:space="0" w:color="auto"/>
        <w:right w:val="none" w:sz="0" w:space="0" w:color="auto"/>
      </w:divBdr>
      <w:divsChild>
        <w:div w:id="1104813183">
          <w:marLeft w:val="0"/>
          <w:marRight w:val="0"/>
          <w:marTop w:val="0"/>
          <w:marBottom w:val="0"/>
          <w:divBdr>
            <w:top w:val="none" w:sz="0" w:space="0" w:color="auto"/>
            <w:left w:val="none" w:sz="0" w:space="0" w:color="auto"/>
            <w:bottom w:val="none" w:sz="0" w:space="0" w:color="auto"/>
            <w:right w:val="none" w:sz="0" w:space="0" w:color="auto"/>
          </w:divBdr>
        </w:div>
      </w:divsChild>
    </w:div>
    <w:div w:id="1132093353">
      <w:bodyDiv w:val="1"/>
      <w:marLeft w:val="0"/>
      <w:marRight w:val="0"/>
      <w:marTop w:val="0"/>
      <w:marBottom w:val="0"/>
      <w:divBdr>
        <w:top w:val="none" w:sz="0" w:space="0" w:color="auto"/>
        <w:left w:val="none" w:sz="0" w:space="0" w:color="auto"/>
        <w:bottom w:val="none" w:sz="0" w:space="0" w:color="auto"/>
        <w:right w:val="none" w:sz="0" w:space="0" w:color="auto"/>
      </w:divBdr>
    </w:div>
    <w:div w:id="1351761910">
      <w:bodyDiv w:val="1"/>
      <w:marLeft w:val="0"/>
      <w:marRight w:val="0"/>
      <w:marTop w:val="0"/>
      <w:marBottom w:val="0"/>
      <w:divBdr>
        <w:top w:val="none" w:sz="0" w:space="0" w:color="auto"/>
        <w:left w:val="none" w:sz="0" w:space="0" w:color="auto"/>
        <w:bottom w:val="none" w:sz="0" w:space="0" w:color="auto"/>
        <w:right w:val="none" w:sz="0" w:space="0" w:color="auto"/>
      </w:divBdr>
      <w:divsChild>
        <w:div w:id="4753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809009">
              <w:marLeft w:val="0"/>
              <w:marRight w:val="0"/>
              <w:marTop w:val="0"/>
              <w:marBottom w:val="0"/>
              <w:divBdr>
                <w:top w:val="none" w:sz="0" w:space="0" w:color="auto"/>
                <w:left w:val="none" w:sz="0" w:space="0" w:color="auto"/>
                <w:bottom w:val="none" w:sz="0" w:space="0" w:color="auto"/>
                <w:right w:val="none" w:sz="0" w:space="0" w:color="auto"/>
              </w:divBdr>
              <w:divsChild>
                <w:div w:id="479031770">
                  <w:marLeft w:val="0"/>
                  <w:marRight w:val="0"/>
                  <w:marTop w:val="0"/>
                  <w:marBottom w:val="0"/>
                  <w:divBdr>
                    <w:top w:val="none" w:sz="0" w:space="0" w:color="auto"/>
                    <w:left w:val="none" w:sz="0" w:space="0" w:color="auto"/>
                    <w:bottom w:val="none" w:sz="0" w:space="0" w:color="auto"/>
                    <w:right w:val="none" w:sz="0" w:space="0" w:color="auto"/>
                  </w:divBdr>
                  <w:divsChild>
                    <w:div w:id="5863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1334">
      <w:bodyDiv w:val="1"/>
      <w:marLeft w:val="0"/>
      <w:marRight w:val="0"/>
      <w:marTop w:val="0"/>
      <w:marBottom w:val="0"/>
      <w:divBdr>
        <w:top w:val="none" w:sz="0" w:space="0" w:color="auto"/>
        <w:left w:val="none" w:sz="0" w:space="0" w:color="auto"/>
        <w:bottom w:val="none" w:sz="0" w:space="0" w:color="auto"/>
        <w:right w:val="none" w:sz="0" w:space="0" w:color="auto"/>
      </w:divBdr>
    </w:div>
    <w:div w:id="1461878357">
      <w:bodyDiv w:val="1"/>
      <w:marLeft w:val="0"/>
      <w:marRight w:val="0"/>
      <w:marTop w:val="0"/>
      <w:marBottom w:val="0"/>
      <w:divBdr>
        <w:top w:val="none" w:sz="0" w:space="0" w:color="auto"/>
        <w:left w:val="none" w:sz="0" w:space="0" w:color="auto"/>
        <w:bottom w:val="none" w:sz="0" w:space="0" w:color="auto"/>
        <w:right w:val="none" w:sz="0" w:space="0" w:color="auto"/>
      </w:divBdr>
    </w:div>
    <w:div w:id="1500392544">
      <w:bodyDiv w:val="1"/>
      <w:marLeft w:val="0"/>
      <w:marRight w:val="0"/>
      <w:marTop w:val="0"/>
      <w:marBottom w:val="0"/>
      <w:divBdr>
        <w:top w:val="none" w:sz="0" w:space="0" w:color="auto"/>
        <w:left w:val="none" w:sz="0" w:space="0" w:color="auto"/>
        <w:bottom w:val="none" w:sz="0" w:space="0" w:color="auto"/>
        <w:right w:val="none" w:sz="0" w:space="0" w:color="auto"/>
      </w:divBdr>
    </w:div>
    <w:div w:id="1579171511">
      <w:bodyDiv w:val="1"/>
      <w:marLeft w:val="0"/>
      <w:marRight w:val="0"/>
      <w:marTop w:val="0"/>
      <w:marBottom w:val="0"/>
      <w:divBdr>
        <w:top w:val="none" w:sz="0" w:space="0" w:color="auto"/>
        <w:left w:val="none" w:sz="0" w:space="0" w:color="auto"/>
        <w:bottom w:val="none" w:sz="0" w:space="0" w:color="auto"/>
        <w:right w:val="none" w:sz="0" w:space="0" w:color="auto"/>
      </w:divBdr>
    </w:div>
    <w:div w:id="1903634719">
      <w:bodyDiv w:val="1"/>
      <w:marLeft w:val="0"/>
      <w:marRight w:val="0"/>
      <w:marTop w:val="0"/>
      <w:marBottom w:val="0"/>
      <w:divBdr>
        <w:top w:val="none" w:sz="0" w:space="0" w:color="auto"/>
        <w:left w:val="none" w:sz="0" w:space="0" w:color="auto"/>
        <w:bottom w:val="none" w:sz="0" w:space="0" w:color="auto"/>
        <w:right w:val="none" w:sz="0" w:space="0" w:color="auto"/>
      </w:divBdr>
      <w:divsChild>
        <w:div w:id="90387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 p</cp:lastModifiedBy>
  <cp:revision>5</cp:revision>
  <cp:lastPrinted>2020-03-08T16:00:00Z</cp:lastPrinted>
  <dcterms:created xsi:type="dcterms:W3CDTF">2023-07-17T14:03:00Z</dcterms:created>
  <dcterms:modified xsi:type="dcterms:W3CDTF">2023-08-05T10:28:00Z</dcterms:modified>
</cp:coreProperties>
</file>