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20E3" w14:textId="06108905" w:rsidR="00965908" w:rsidRPr="00E02B6C" w:rsidRDefault="00965908" w:rsidP="00965908">
      <w:pPr>
        <w:autoSpaceDE w:val="0"/>
        <w:autoSpaceDN w:val="0"/>
        <w:adjustRightInd w:val="0"/>
        <w:spacing w:after="0" w:line="240" w:lineRule="auto"/>
        <w:jc w:val="center"/>
        <w:rPr>
          <w:rFonts w:cstheme="minorHAnsi"/>
          <w:b/>
          <w:sz w:val="24"/>
          <w:szCs w:val="24"/>
          <w:u w:val="single"/>
        </w:rPr>
      </w:pPr>
      <w:r w:rsidRPr="00E02B6C">
        <w:rPr>
          <w:rFonts w:cstheme="minorHAnsi"/>
          <w:b/>
          <w:sz w:val="24"/>
          <w:szCs w:val="24"/>
          <w:u w:val="single"/>
        </w:rPr>
        <w:t>Bicester Health Centre Patient Participation</w:t>
      </w:r>
      <w:r w:rsidR="001F2BD0" w:rsidRPr="00E02B6C">
        <w:rPr>
          <w:rFonts w:cstheme="minorHAnsi"/>
          <w:b/>
          <w:sz w:val="24"/>
          <w:szCs w:val="24"/>
          <w:u w:val="single"/>
        </w:rPr>
        <w:t xml:space="preserve"> Group</w:t>
      </w:r>
      <w:r w:rsidRPr="00E02B6C">
        <w:rPr>
          <w:rFonts w:cstheme="minorHAnsi"/>
          <w:b/>
          <w:sz w:val="24"/>
          <w:szCs w:val="24"/>
          <w:u w:val="single"/>
        </w:rPr>
        <w:t xml:space="preserve"> </w:t>
      </w:r>
      <w:r w:rsidR="00973858" w:rsidRPr="00E02B6C">
        <w:rPr>
          <w:rFonts w:cstheme="minorHAnsi"/>
          <w:b/>
          <w:sz w:val="24"/>
          <w:szCs w:val="24"/>
          <w:u w:val="single"/>
        </w:rPr>
        <w:t xml:space="preserve">Online </w:t>
      </w:r>
      <w:r w:rsidR="008E4332" w:rsidRPr="00E02B6C">
        <w:rPr>
          <w:rFonts w:cstheme="minorHAnsi"/>
          <w:b/>
          <w:sz w:val="24"/>
          <w:szCs w:val="24"/>
          <w:u w:val="single"/>
        </w:rPr>
        <w:t>Meeting</w:t>
      </w:r>
      <w:r w:rsidR="001F2BD0" w:rsidRPr="00E02B6C">
        <w:rPr>
          <w:rFonts w:cstheme="minorHAnsi"/>
          <w:b/>
          <w:sz w:val="24"/>
          <w:szCs w:val="24"/>
          <w:u w:val="single"/>
        </w:rPr>
        <w:t xml:space="preserve"> Minutes</w:t>
      </w:r>
    </w:p>
    <w:p w14:paraId="23CD74CA" w14:textId="2DB58EC4" w:rsidR="00965908" w:rsidRPr="00E02B6C" w:rsidRDefault="00965908" w:rsidP="008E4332">
      <w:pPr>
        <w:autoSpaceDE w:val="0"/>
        <w:autoSpaceDN w:val="0"/>
        <w:adjustRightInd w:val="0"/>
        <w:spacing w:after="0" w:line="240" w:lineRule="auto"/>
        <w:jc w:val="center"/>
        <w:rPr>
          <w:rFonts w:cstheme="minorHAnsi"/>
          <w:sz w:val="24"/>
          <w:szCs w:val="24"/>
        </w:rPr>
      </w:pPr>
      <w:r w:rsidRPr="00E02B6C">
        <w:rPr>
          <w:rFonts w:cstheme="minorHAnsi"/>
          <w:sz w:val="24"/>
          <w:szCs w:val="24"/>
        </w:rPr>
        <w:t xml:space="preserve">Wednesday </w:t>
      </w:r>
      <w:r w:rsidR="00E75267">
        <w:rPr>
          <w:rFonts w:cstheme="minorHAnsi"/>
          <w:sz w:val="24"/>
          <w:szCs w:val="24"/>
        </w:rPr>
        <w:t>18 January 2023</w:t>
      </w:r>
      <w:r w:rsidR="00FF6A2D" w:rsidRPr="00E02B6C">
        <w:rPr>
          <w:rFonts w:cstheme="minorHAnsi"/>
          <w:sz w:val="24"/>
          <w:szCs w:val="24"/>
        </w:rPr>
        <w:t>,</w:t>
      </w:r>
      <w:r w:rsidR="0016104A" w:rsidRPr="00E02B6C">
        <w:rPr>
          <w:rFonts w:cstheme="minorHAnsi"/>
          <w:sz w:val="24"/>
          <w:szCs w:val="24"/>
        </w:rPr>
        <w:t xml:space="preserve"> 3:00</w:t>
      </w:r>
      <w:r w:rsidRPr="00E02B6C">
        <w:rPr>
          <w:rFonts w:cstheme="minorHAnsi"/>
          <w:sz w:val="24"/>
          <w:szCs w:val="24"/>
        </w:rPr>
        <w:t xml:space="preserve">– </w:t>
      </w:r>
      <w:r w:rsidR="0016104A" w:rsidRPr="00E02B6C">
        <w:rPr>
          <w:rFonts w:cstheme="minorHAnsi"/>
          <w:sz w:val="24"/>
          <w:szCs w:val="24"/>
        </w:rPr>
        <w:t>5:00</w:t>
      </w:r>
      <w:r w:rsidRPr="00E02B6C">
        <w:rPr>
          <w:rFonts w:cstheme="minorHAnsi"/>
          <w:sz w:val="24"/>
          <w:szCs w:val="24"/>
        </w:rPr>
        <w:t xml:space="preserve"> pm</w:t>
      </w:r>
    </w:p>
    <w:p w14:paraId="5BE2DC46" w14:textId="29294C1D" w:rsidR="008E4332" w:rsidRPr="00E02B6C" w:rsidRDefault="008E4332" w:rsidP="008E4332">
      <w:pPr>
        <w:autoSpaceDE w:val="0"/>
        <w:autoSpaceDN w:val="0"/>
        <w:adjustRightInd w:val="0"/>
        <w:spacing w:after="0" w:line="240" w:lineRule="auto"/>
        <w:jc w:val="center"/>
        <w:rPr>
          <w:rFonts w:cstheme="minorHAnsi"/>
          <w:sz w:val="24"/>
          <w:szCs w:val="24"/>
        </w:rPr>
      </w:pPr>
    </w:p>
    <w:p w14:paraId="3059B07B" w14:textId="77777777" w:rsidR="008E4332" w:rsidRPr="00E02B6C" w:rsidRDefault="008E4332" w:rsidP="008E4332">
      <w:pPr>
        <w:autoSpaceDE w:val="0"/>
        <w:autoSpaceDN w:val="0"/>
        <w:adjustRightInd w:val="0"/>
        <w:spacing w:after="0" w:line="240" w:lineRule="auto"/>
        <w:jc w:val="center"/>
        <w:rPr>
          <w:rFonts w:cstheme="minorHAnsi"/>
          <w:sz w:val="24"/>
          <w:szCs w:val="24"/>
        </w:rPr>
      </w:pPr>
    </w:p>
    <w:p w14:paraId="07011060" w14:textId="59F5B858" w:rsidR="00247D56" w:rsidRDefault="00965908" w:rsidP="00247D56">
      <w:pPr>
        <w:autoSpaceDE w:val="0"/>
        <w:autoSpaceDN w:val="0"/>
        <w:adjustRightInd w:val="0"/>
        <w:spacing w:after="0" w:line="240" w:lineRule="auto"/>
        <w:rPr>
          <w:rFonts w:cstheme="minorHAnsi"/>
          <w:sz w:val="24"/>
          <w:szCs w:val="24"/>
        </w:rPr>
      </w:pPr>
      <w:r w:rsidRPr="00E02B6C">
        <w:rPr>
          <w:rFonts w:cstheme="minorHAnsi"/>
          <w:sz w:val="24"/>
          <w:szCs w:val="24"/>
          <w:u w:val="single"/>
        </w:rPr>
        <w:t>Attending</w:t>
      </w:r>
      <w:r w:rsidR="00F429E8" w:rsidRPr="00E02B6C">
        <w:rPr>
          <w:rFonts w:cstheme="minorHAnsi"/>
          <w:sz w:val="24"/>
          <w:szCs w:val="24"/>
        </w:rPr>
        <w:t>:</w:t>
      </w:r>
      <w:r w:rsidR="00120EEC" w:rsidRPr="00E02B6C">
        <w:rPr>
          <w:rFonts w:cstheme="minorHAnsi"/>
          <w:sz w:val="24"/>
          <w:szCs w:val="24"/>
        </w:rPr>
        <w:t xml:space="preserve"> </w:t>
      </w:r>
      <w:r w:rsidRPr="00E02B6C">
        <w:rPr>
          <w:rFonts w:cstheme="minorHAnsi"/>
          <w:sz w:val="24"/>
          <w:szCs w:val="24"/>
        </w:rPr>
        <w:t>D</w:t>
      </w:r>
      <w:r w:rsidR="00FB37E9">
        <w:rPr>
          <w:rFonts w:cstheme="minorHAnsi"/>
          <w:sz w:val="24"/>
          <w:szCs w:val="24"/>
        </w:rPr>
        <w:t xml:space="preserve">r </w:t>
      </w:r>
      <w:r w:rsidRPr="00E02B6C">
        <w:rPr>
          <w:rFonts w:cstheme="minorHAnsi"/>
          <w:sz w:val="24"/>
          <w:szCs w:val="24"/>
        </w:rPr>
        <w:t>Jonathan Holt (JH)</w:t>
      </w:r>
      <w:r w:rsidR="00120EEC" w:rsidRPr="00E02B6C">
        <w:rPr>
          <w:rFonts w:cstheme="minorHAnsi"/>
          <w:sz w:val="24"/>
          <w:szCs w:val="24"/>
        </w:rPr>
        <w:t xml:space="preserve">, </w:t>
      </w:r>
      <w:r w:rsidR="00247D56">
        <w:rPr>
          <w:rFonts w:cstheme="minorHAnsi"/>
          <w:sz w:val="24"/>
          <w:szCs w:val="24"/>
        </w:rPr>
        <w:t>Peter Wilson (PW), Teresa Allen</w:t>
      </w:r>
      <w:r w:rsidR="00EE03C4">
        <w:rPr>
          <w:rFonts w:cstheme="minorHAnsi"/>
          <w:sz w:val="24"/>
          <w:szCs w:val="24"/>
        </w:rPr>
        <w:t xml:space="preserve"> </w:t>
      </w:r>
      <w:r w:rsidR="00247D56">
        <w:rPr>
          <w:rFonts w:cstheme="minorHAnsi"/>
          <w:sz w:val="24"/>
          <w:szCs w:val="24"/>
        </w:rPr>
        <w:t>(TA)</w:t>
      </w:r>
      <w:r w:rsidR="00972EE0">
        <w:rPr>
          <w:rFonts w:cstheme="minorHAnsi"/>
          <w:sz w:val="24"/>
          <w:szCs w:val="24"/>
        </w:rPr>
        <w:t xml:space="preserve"> (acting chair)</w:t>
      </w:r>
      <w:r w:rsidR="00247D56">
        <w:rPr>
          <w:rFonts w:cstheme="minorHAnsi"/>
          <w:sz w:val="24"/>
          <w:szCs w:val="24"/>
        </w:rPr>
        <w:t xml:space="preserve">, </w:t>
      </w:r>
      <w:r w:rsidR="00A328FA" w:rsidRPr="00E02B6C">
        <w:rPr>
          <w:rFonts w:cstheme="minorHAnsi"/>
          <w:sz w:val="24"/>
          <w:szCs w:val="24"/>
        </w:rPr>
        <w:t xml:space="preserve">Jane </w:t>
      </w:r>
      <w:proofErr w:type="spellStart"/>
      <w:r w:rsidR="00A328FA" w:rsidRPr="00E02B6C">
        <w:rPr>
          <w:rFonts w:cstheme="minorHAnsi"/>
          <w:sz w:val="24"/>
          <w:szCs w:val="24"/>
        </w:rPr>
        <w:t>Burrett</w:t>
      </w:r>
      <w:proofErr w:type="spellEnd"/>
      <w:r w:rsidR="00A328FA" w:rsidRPr="00E02B6C">
        <w:rPr>
          <w:rFonts w:cstheme="minorHAnsi"/>
          <w:sz w:val="24"/>
          <w:szCs w:val="24"/>
        </w:rPr>
        <w:t xml:space="preserve"> (JB</w:t>
      </w:r>
      <w:r w:rsidR="00A328FA">
        <w:rPr>
          <w:rFonts w:cstheme="minorHAnsi"/>
          <w:sz w:val="24"/>
          <w:szCs w:val="24"/>
        </w:rPr>
        <w:t>),</w:t>
      </w:r>
      <w:r w:rsidR="00A328FA" w:rsidRPr="00E02B6C">
        <w:rPr>
          <w:rFonts w:cstheme="minorHAnsi"/>
          <w:sz w:val="24"/>
          <w:szCs w:val="24"/>
        </w:rPr>
        <w:t xml:space="preserve"> </w:t>
      </w:r>
      <w:proofErr w:type="spellStart"/>
      <w:r w:rsidR="00F429E8" w:rsidRPr="00E02B6C">
        <w:rPr>
          <w:rFonts w:cstheme="minorHAnsi"/>
          <w:sz w:val="24"/>
          <w:szCs w:val="24"/>
        </w:rPr>
        <w:t>Tomy</w:t>
      </w:r>
      <w:proofErr w:type="spellEnd"/>
      <w:r w:rsidR="00F429E8" w:rsidRPr="00E02B6C">
        <w:rPr>
          <w:rFonts w:cstheme="minorHAnsi"/>
          <w:sz w:val="24"/>
          <w:szCs w:val="24"/>
        </w:rPr>
        <w:t xml:space="preserve"> </w:t>
      </w:r>
      <w:proofErr w:type="spellStart"/>
      <w:r w:rsidR="00F429E8" w:rsidRPr="00E02B6C">
        <w:rPr>
          <w:rFonts w:cstheme="minorHAnsi"/>
          <w:sz w:val="24"/>
          <w:szCs w:val="24"/>
        </w:rPr>
        <w:t>Duby</w:t>
      </w:r>
      <w:proofErr w:type="spellEnd"/>
      <w:r w:rsidR="00F429E8" w:rsidRPr="00E02B6C">
        <w:rPr>
          <w:rFonts w:cstheme="minorHAnsi"/>
          <w:sz w:val="24"/>
          <w:szCs w:val="24"/>
        </w:rPr>
        <w:t xml:space="preserve"> (TD</w:t>
      </w:r>
      <w:r w:rsidR="004058C3" w:rsidRPr="00E02B6C">
        <w:rPr>
          <w:rFonts w:cstheme="minorHAnsi"/>
          <w:sz w:val="24"/>
          <w:szCs w:val="24"/>
        </w:rPr>
        <w:t>),</w:t>
      </w:r>
      <w:r w:rsidR="00312316" w:rsidRPr="00E02B6C">
        <w:rPr>
          <w:rFonts w:cstheme="minorHAnsi"/>
          <w:sz w:val="24"/>
          <w:szCs w:val="24"/>
        </w:rPr>
        <w:t xml:space="preserve"> </w:t>
      </w:r>
      <w:r w:rsidR="00E12385" w:rsidRPr="00E02B6C">
        <w:rPr>
          <w:rFonts w:cstheme="minorHAnsi"/>
          <w:sz w:val="24"/>
          <w:szCs w:val="24"/>
        </w:rPr>
        <w:t>Christine Tulloch</w:t>
      </w:r>
      <w:r w:rsidR="00D1591A" w:rsidRPr="00E02B6C">
        <w:rPr>
          <w:rFonts w:cstheme="minorHAnsi"/>
          <w:sz w:val="24"/>
          <w:szCs w:val="24"/>
        </w:rPr>
        <w:t xml:space="preserve"> (CT)</w:t>
      </w:r>
      <w:r w:rsidR="00EE16C3" w:rsidRPr="00E02B6C">
        <w:rPr>
          <w:rFonts w:cstheme="minorHAnsi"/>
          <w:sz w:val="24"/>
          <w:szCs w:val="24"/>
        </w:rPr>
        <w:t xml:space="preserve">, </w:t>
      </w:r>
      <w:r w:rsidR="0046036D" w:rsidRPr="00E02B6C">
        <w:rPr>
          <w:rFonts w:cstheme="minorHAnsi"/>
          <w:sz w:val="24"/>
          <w:szCs w:val="24"/>
        </w:rPr>
        <w:t>Patsy Parsons (PP</w:t>
      </w:r>
      <w:r w:rsidR="005B3127">
        <w:rPr>
          <w:rFonts w:cstheme="minorHAnsi"/>
          <w:sz w:val="24"/>
          <w:szCs w:val="24"/>
        </w:rPr>
        <w:t>)</w:t>
      </w:r>
    </w:p>
    <w:p w14:paraId="3BFAF4D3" w14:textId="77777777" w:rsidR="00495FCF" w:rsidRPr="00E02B6C" w:rsidRDefault="00495FCF" w:rsidP="00F429E8">
      <w:pPr>
        <w:autoSpaceDE w:val="0"/>
        <w:autoSpaceDN w:val="0"/>
        <w:adjustRightInd w:val="0"/>
        <w:spacing w:after="0" w:line="240" w:lineRule="auto"/>
        <w:rPr>
          <w:rFonts w:cstheme="minorHAnsi"/>
          <w:sz w:val="24"/>
          <w:szCs w:val="24"/>
        </w:rPr>
      </w:pPr>
    </w:p>
    <w:p w14:paraId="2434EBD9" w14:textId="034303FF" w:rsidR="00B373B6" w:rsidRPr="00E02B6C" w:rsidRDefault="00034620" w:rsidP="00F706EC">
      <w:pPr>
        <w:autoSpaceDE w:val="0"/>
        <w:autoSpaceDN w:val="0"/>
        <w:adjustRightInd w:val="0"/>
        <w:spacing w:after="0" w:line="240" w:lineRule="auto"/>
        <w:rPr>
          <w:rFonts w:cstheme="minorHAnsi"/>
          <w:b/>
          <w:sz w:val="24"/>
          <w:szCs w:val="24"/>
          <w:u w:val="single"/>
        </w:rPr>
      </w:pPr>
      <w:r w:rsidRPr="00E02B6C">
        <w:rPr>
          <w:rFonts w:cstheme="minorHAnsi"/>
          <w:b/>
          <w:sz w:val="24"/>
          <w:szCs w:val="24"/>
          <w:u w:val="single"/>
        </w:rPr>
        <w:t>Actions From Meeting of</w:t>
      </w:r>
      <w:r w:rsidR="00A328FA">
        <w:rPr>
          <w:rFonts w:cstheme="minorHAnsi"/>
          <w:b/>
          <w:sz w:val="24"/>
          <w:szCs w:val="24"/>
          <w:u w:val="single"/>
        </w:rPr>
        <w:t xml:space="preserve"> </w:t>
      </w:r>
      <w:r w:rsidR="00247D56">
        <w:rPr>
          <w:rFonts w:cstheme="minorHAnsi"/>
          <w:b/>
          <w:sz w:val="24"/>
          <w:szCs w:val="24"/>
          <w:u w:val="single"/>
        </w:rPr>
        <w:t>18</w:t>
      </w:r>
      <w:r w:rsidR="00BD22EC" w:rsidRPr="00E02B6C">
        <w:rPr>
          <w:rFonts w:cstheme="minorHAnsi"/>
          <w:b/>
          <w:sz w:val="24"/>
          <w:szCs w:val="24"/>
          <w:u w:val="single"/>
        </w:rPr>
        <w:t>/</w:t>
      </w:r>
      <w:r w:rsidR="00A328FA">
        <w:rPr>
          <w:rFonts w:cstheme="minorHAnsi"/>
          <w:b/>
          <w:sz w:val="24"/>
          <w:szCs w:val="24"/>
          <w:u w:val="single"/>
        </w:rPr>
        <w:t>0</w:t>
      </w:r>
      <w:r w:rsidR="00247D56">
        <w:rPr>
          <w:rFonts w:cstheme="minorHAnsi"/>
          <w:b/>
          <w:sz w:val="24"/>
          <w:szCs w:val="24"/>
          <w:u w:val="single"/>
        </w:rPr>
        <w:t>5</w:t>
      </w:r>
      <w:r w:rsidRPr="00E02B6C">
        <w:rPr>
          <w:rFonts w:cstheme="minorHAnsi"/>
          <w:b/>
          <w:sz w:val="24"/>
          <w:szCs w:val="24"/>
          <w:u w:val="single"/>
        </w:rPr>
        <w:t>/202</w:t>
      </w:r>
      <w:r w:rsidR="00A328FA">
        <w:rPr>
          <w:rFonts w:cstheme="minorHAnsi"/>
          <w:b/>
          <w:sz w:val="24"/>
          <w:szCs w:val="24"/>
          <w:u w:val="single"/>
        </w:rPr>
        <w:t>2</w:t>
      </w:r>
    </w:p>
    <w:p w14:paraId="4A862BF8" w14:textId="7CB2F5B8" w:rsidR="00177329" w:rsidRPr="00E02B6C" w:rsidRDefault="00177329" w:rsidP="00F706EC">
      <w:pPr>
        <w:autoSpaceDE w:val="0"/>
        <w:autoSpaceDN w:val="0"/>
        <w:adjustRightInd w:val="0"/>
        <w:spacing w:after="0" w:line="240" w:lineRule="auto"/>
        <w:rPr>
          <w:rFonts w:cstheme="minorHAnsi"/>
          <w:b/>
          <w:sz w:val="24"/>
          <w:szCs w:val="24"/>
          <w:u w:val="single"/>
        </w:rPr>
      </w:pPr>
    </w:p>
    <w:tbl>
      <w:tblPr>
        <w:tblStyle w:val="TableGrid"/>
        <w:tblW w:w="0" w:type="auto"/>
        <w:jc w:val="center"/>
        <w:tblLook w:val="04A0" w:firstRow="1" w:lastRow="0" w:firstColumn="1" w:lastColumn="0" w:noHBand="0" w:noVBand="1"/>
      </w:tblPr>
      <w:tblGrid>
        <w:gridCol w:w="4170"/>
        <w:gridCol w:w="4136"/>
      </w:tblGrid>
      <w:tr w:rsidR="00F826F0" w:rsidRPr="008C67AC" w14:paraId="3B0DF08D" w14:textId="77777777" w:rsidTr="00A85742">
        <w:trPr>
          <w:jc w:val="center"/>
        </w:trPr>
        <w:tc>
          <w:tcPr>
            <w:tcW w:w="4170" w:type="dxa"/>
          </w:tcPr>
          <w:p w14:paraId="1C87C993" w14:textId="365B9128" w:rsidR="00F826F0" w:rsidRPr="00E75267" w:rsidRDefault="00A85742" w:rsidP="00E75267">
            <w:pPr>
              <w:autoSpaceDE w:val="0"/>
              <w:autoSpaceDN w:val="0"/>
              <w:adjustRightInd w:val="0"/>
              <w:rPr>
                <w:rFonts w:cstheme="minorHAnsi"/>
                <w:bCs/>
                <w:color w:val="000000" w:themeColor="text1"/>
                <w:sz w:val="24"/>
                <w:szCs w:val="24"/>
              </w:rPr>
            </w:pPr>
            <w:r w:rsidRPr="00E75267">
              <w:rPr>
                <w:rFonts w:cstheme="minorHAnsi"/>
                <w:bCs/>
                <w:color w:val="000000" w:themeColor="text1"/>
                <w:sz w:val="24"/>
                <w:szCs w:val="24"/>
              </w:rPr>
              <w:t>Beds in Cherwell House Bicester</w:t>
            </w:r>
          </w:p>
        </w:tc>
        <w:tc>
          <w:tcPr>
            <w:tcW w:w="4136" w:type="dxa"/>
          </w:tcPr>
          <w:p w14:paraId="204CBD7C" w14:textId="210BADB6" w:rsidR="00F826F0" w:rsidRPr="00E75267" w:rsidRDefault="00A85742" w:rsidP="0073267A">
            <w:pPr>
              <w:spacing w:before="100" w:beforeAutospacing="1"/>
              <w:rPr>
                <w:rFonts w:eastAsia="Times New Roman" w:cstheme="minorHAnsi"/>
                <w:sz w:val="24"/>
                <w:szCs w:val="24"/>
              </w:rPr>
            </w:pPr>
            <w:r w:rsidRPr="00E75267">
              <w:rPr>
                <w:rFonts w:eastAsia="Times New Roman" w:cstheme="minorHAnsi"/>
                <w:sz w:val="24"/>
                <w:szCs w:val="24"/>
              </w:rPr>
              <w:t>JH- BHC only covers routine care</w:t>
            </w:r>
          </w:p>
        </w:tc>
      </w:tr>
      <w:tr w:rsidR="00F826F0" w:rsidRPr="008C67AC" w14:paraId="2078774D" w14:textId="77777777" w:rsidTr="00A85742">
        <w:trPr>
          <w:jc w:val="center"/>
        </w:trPr>
        <w:tc>
          <w:tcPr>
            <w:tcW w:w="4170" w:type="dxa"/>
          </w:tcPr>
          <w:p w14:paraId="367DBC82" w14:textId="64A633BA" w:rsidR="00F826F0" w:rsidRPr="00E75267" w:rsidRDefault="00A85742" w:rsidP="005E0129">
            <w:pPr>
              <w:rPr>
                <w:rFonts w:eastAsia="Times New Roman" w:cstheme="minorHAnsi"/>
                <w:sz w:val="24"/>
                <w:szCs w:val="24"/>
              </w:rPr>
            </w:pPr>
            <w:r w:rsidRPr="00E75267">
              <w:rPr>
                <w:rFonts w:eastAsia="Times New Roman" w:cstheme="minorHAnsi"/>
                <w:sz w:val="24"/>
                <w:szCs w:val="24"/>
              </w:rPr>
              <w:t>Delayed access to full medical records</w:t>
            </w:r>
          </w:p>
        </w:tc>
        <w:tc>
          <w:tcPr>
            <w:tcW w:w="4136" w:type="dxa"/>
          </w:tcPr>
          <w:p w14:paraId="546A4048" w14:textId="77777777" w:rsidR="005E0129" w:rsidRPr="00E75267" w:rsidRDefault="00A85742" w:rsidP="005E0129">
            <w:pPr>
              <w:rPr>
                <w:rFonts w:eastAsia="Times New Roman" w:cstheme="minorHAnsi"/>
                <w:sz w:val="24"/>
                <w:szCs w:val="24"/>
              </w:rPr>
            </w:pPr>
            <w:r w:rsidRPr="00E75267">
              <w:rPr>
                <w:rFonts w:eastAsia="Times New Roman" w:cstheme="minorHAnsi"/>
                <w:sz w:val="24"/>
                <w:szCs w:val="24"/>
              </w:rPr>
              <w:t xml:space="preserve">JH </w:t>
            </w:r>
            <w:r w:rsidR="005E0129" w:rsidRPr="00E75267">
              <w:rPr>
                <w:rFonts w:eastAsia="Times New Roman" w:cstheme="minorHAnsi"/>
                <w:sz w:val="24"/>
                <w:szCs w:val="24"/>
              </w:rPr>
              <w:t>– consulted PN post meeting…</w:t>
            </w:r>
          </w:p>
          <w:p w14:paraId="10B59096" w14:textId="66DB9420" w:rsidR="005E0129" w:rsidRPr="00E75267" w:rsidRDefault="005E0129" w:rsidP="005E0129">
            <w:pPr>
              <w:rPr>
                <w:rFonts w:eastAsia="Times New Roman" w:cstheme="minorHAnsi"/>
                <w:sz w:val="24"/>
                <w:szCs w:val="24"/>
              </w:rPr>
            </w:pPr>
            <w:r w:rsidRPr="00E75267">
              <w:rPr>
                <w:rFonts w:ascii="Calibri" w:hAnsi="Calibri" w:cs="Calibri"/>
                <w:color w:val="000000"/>
                <w:sz w:val="24"/>
                <w:szCs w:val="24"/>
              </w:rPr>
              <w:t>No date yet agreed by NHS England for the general switch-on. BHC patients have had detailed coded since 1.4.2019. Manually activated by application.</w:t>
            </w:r>
          </w:p>
        </w:tc>
      </w:tr>
    </w:tbl>
    <w:p w14:paraId="7BE12CA1" w14:textId="77777777" w:rsidR="0073267A" w:rsidRDefault="0073267A" w:rsidP="005B3127">
      <w:pPr>
        <w:autoSpaceDE w:val="0"/>
        <w:autoSpaceDN w:val="0"/>
        <w:adjustRightInd w:val="0"/>
        <w:spacing w:after="0" w:line="240" w:lineRule="auto"/>
        <w:rPr>
          <w:rFonts w:cstheme="minorHAnsi"/>
          <w:b/>
          <w:color w:val="000000" w:themeColor="text1"/>
          <w:sz w:val="24"/>
          <w:szCs w:val="24"/>
          <w:u w:val="single"/>
        </w:rPr>
      </w:pPr>
    </w:p>
    <w:p w14:paraId="13AAABDB" w14:textId="2932C035" w:rsidR="00796C5C" w:rsidRDefault="00A51495" w:rsidP="00A51495">
      <w:pPr>
        <w:spacing w:after="0" w:line="240" w:lineRule="auto"/>
        <w:rPr>
          <w:rFonts w:cstheme="minorHAnsi"/>
          <w:b/>
          <w:color w:val="000000" w:themeColor="text1"/>
          <w:sz w:val="24"/>
          <w:szCs w:val="24"/>
          <w:u w:val="single"/>
        </w:rPr>
      </w:pPr>
      <w:r>
        <w:rPr>
          <w:rFonts w:cstheme="minorHAnsi"/>
          <w:b/>
          <w:color w:val="000000" w:themeColor="text1"/>
          <w:sz w:val="24"/>
          <w:szCs w:val="24"/>
          <w:u w:val="single"/>
        </w:rPr>
        <w:t>BHC Update</w:t>
      </w:r>
    </w:p>
    <w:p w14:paraId="1B048447" w14:textId="77777777" w:rsidR="00E75267" w:rsidRDefault="00E75267" w:rsidP="00A51495">
      <w:pPr>
        <w:spacing w:after="0" w:line="240" w:lineRule="auto"/>
        <w:rPr>
          <w:rFonts w:cstheme="minorHAnsi"/>
          <w:b/>
          <w:color w:val="000000" w:themeColor="text1"/>
          <w:sz w:val="24"/>
          <w:szCs w:val="24"/>
          <w:u w:val="single"/>
        </w:rPr>
      </w:pPr>
    </w:p>
    <w:p w14:paraId="45A29BC4" w14:textId="2B0CFE42" w:rsidR="00796C5C" w:rsidRDefault="00796C5C" w:rsidP="00A51495">
      <w:pPr>
        <w:spacing w:after="0" w:line="240" w:lineRule="auto"/>
        <w:rPr>
          <w:rFonts w:cstheme="minorHAnsi"/>
          <w:color w:val="000000" w:themeColor="text1"/>
          <w:sz w:val="24"/>
          <w:szCs w:val="24"/>
          <w:u w:val="single"/>
        </w:rPr>
      </w:pPr>
      <w:r>
        <w:rPr>
          <w:rFonts w:cstheme="minorHAnsi"/>
          <w:color w:val="000000" w:themeColor="text1"/>
          <w:sz w:val="24"/>
          <w:szCs w:val="24"/>
          <w:u w:val="single"/>
        </w:rPr>
        <w:t>PPG Questions</w:t>
      </w:r>
    </w:p>
    <w:p w14:paraId="5AAEC717" w14:textId="77777777" w:rsidR="005E0129" w:rsidRPr="00EE03C4" w:rsidRDefault="005E0129" w:rsidP="00173A58">
      <w:pPr>
        <w:numPr>
          <w:ilvl w:val="0"/>
          <w:numId w:val="7"/>
        </w:numPr>
        <w:spacing w:after="0" w:line="240" w:lineRule="auto"/>
        <w:ind w:left="720" w:hanging="360"/>
        <w:rPr>
          <w:rFonts w:ascii="Calibri" w:eastAsia="Calibri" w:hAnsi="Calibri" w:cs="Calibri"/>
          <w:sz w:val="24"/>
          <w:szCs w:val="24"/>
        </w:rPr>
      </w:pPr>
      <w:proofErr w:type="spellStart"/>
      <w:r w:rsidRPr="00EE03C4">
        <w:rPr>
          <w:rFonts w:ascii="Calibri" w:eastAsia="Calibri" w:hAnsi="Calibri" w:cs="Calibri"/>
          <w:sz w:val="24"/>
          <w:szCs w:val="24"/>
        </w:rPr>
        <w:t>i</w:t>
      </w:r>
      <w:proofErr w:type="spellEnd"/>
      <w:r w:rsidRPr="00EE03C4">
        <w:rPr>
          <w:rFonts w:ascii="Calibri" w:eastAsia="Calibri" w:hAnsi="Calibri" w:cs="Calibri"/>
          <w:sz w:val="24"/>
          <w:szCs w:val="24"/>
        </w:rPr>
        <w:t xml:space="preserve">) </w:t>
      </w:r>
      <w:r w:rsidR="00796C5C" w:rsidRPr="00EE03C4">
        <w:rPr>
          <w:rFonts w:ascii="Calibri" w:eastAsia="Calibri" w:hAnsi="Calibri" w:cs="Calibri"/>
          <w:sz w:val="24"/>
          <w:szCs w:val="24"/>
        </w:rPr>
        <w:t xml:space="preserve">How has the hospital situation in Oxfordshire affected BHC and its patients since November meeting? </w:t>
      </w:r>
    </w:p>
    <w:p w14:paraId="3D31B35B" w14:textId="4A87E1FE" w:rsidR="005E0129" w:rsidRPr="00EE03C4" w:rsidRDefault="00796C5C" w:rsidP="005E0129">
      <w:pPr>
        <w:spacing w:after="0" w:line="240" w:lineRule="auto"/>
        <w:ind w:left="360"/>
        <w:rPr>
          <w:rFonts w:ascii="Calibri" w:eastAsia="Calibri" w:hAnsi="Calibri" w:cs="Calibri"/>
          <w:sz w:val="24"/>
          <w:szCs w:val="24"/>
        </w:rPr>
      </w:pPr>
      <w:r w:rsidRPr="00EE03C4">
        <w:rPr>
          <w:rFonts w:ascii="Calibri" w:eastAsia="Calibri" w:hAnsi="Calibri" w:cs="Calibri"/>
          <w:sz w:val="24"/>
          <w:szCs w:val="24"/>
        </w:rPr>
        <w:t xml:space="preserve">JH </w:t>
      </w:r>
      <w:r w:rsidR="00A85742" w:rsidRPr="00EE03C4">
        <w:rPr>
          <w:rFonts w:ascii="Calibri" w:eastAsia="Calibri" w:hAnsi="Calibri" w:cs="Calibri"/>
          <w:sz w:val="24"/>
          <w:szCs w:val="24"/>
        </w:rPr>
        <w:t xml:space="preserve">said that BHC does not have </w:t>
      </w:r>
      <w:r w:rsidR="005E0129" w:rsidRPr="00EE03C4">
        <w:rPr>
          <w:rFonts w:ascii="Calibri" w:eastAsia="Calibri" w:hAnsi="Calibri" w:cs="Calibri"/>
          <w:sz w:val="24"/>
          <w:szCs w:val="24"/>
        </w:rPr>
        <w:t>measures but</w:t>
      </w:r>
      <w:r w:rsidR="00A85742" w:rsidRPr="00EE03C4">
        <w:rPr>
          <w:rFonts w:ascii="Calibri" w:eastAsia="Calibri" w:hAnsi="Calibri" w:cs="Calibri"/>
          <w:sz w:val="24"/>
          <w:szCs w:val="24"/>
        </w:rPr>
        <w:t xml:space="preserve"> is probably seeing early discharges. The MDT (multi-disciplinary team) mitigates the issue.  Consultants are stressed when asked to admit patients.  Patients may not go to A&amp;E straight away </w:t>
      </w:r>
      <w:proofErr w:type="gramStart"/>
      <w:r w:rsidR="00EE03C4" w:rsidRPr="00EE03C4">
        <w:rPr>
          <w:rFonts w:ascii="Calibri" w:eastAsia="Calibri" w:hAnsi="Calibri" w:cs="Calibri"/>
          <w:sz w:val="24"/>
          <w:szCs w:val="24"/>
        </w:rPr>
        <w:t>e.g.</w:t>
      </w:r>
      <w:proofErr w:type="gramEnd"/>
      <w:r w:rsidR="00EE03C4" w:rsidRPr="00EE03C4">
        <w:rPr>
          <w:rFonts w:ascii="Calibri" w:eastAsia="Calibri" w:hAnsi="Calibri" w:cs="Calibri"/>
          <w:sz w:val="24"/>
          <w:szCs w:val="24"/>
        </w:rPr>
        <w:t xml:space="preserve"> </w:t>
      </w:r>
      <w:r w:rsidR="000A3B05" w:rsidRPr="00EE03C4">
        <w:rPr>
          <w:rFonts w:ascii="Calibri" w:eastAsia="Calibri" w:hAnsi="Calibri" w:cs="Calibri"/>
          <w:sz w:val="24"/>
          <w:szCs w:val="24"/>
        </w:rPr>
        <w:t>they</w:t>
      </w:r>
      <w:r w:rsidR="00A85742" w:rsidRPr="00EE03C4">
        <w:rPr>
          <w:rFonts w:ascii="Calibri" w:eastAsia="Calibri" w:hAnsi="Calibri" w:cs="Calibri"/>
          <w:sz w:val="24"/>
          <w:szCs w:val="24"/>
        </w:rPr>
        <w:t xml:space="preserve"> may send photos and ask if they should go there or elsewhere</w:t>
      </w:r>
      <w:r w:rsidR="005E0129" w:rsidRPr="00EE03C4">
        <w:rPr>
          <w:rFonts w:ascii="Calibri" w:eastAsia="Calibri" w:hAnsi="Calibri" w:cs="Calibri"/>
          <w:sz w:val="24"/>
          <w:szCs w:val="24"/>
        </w:rPr>
        <w:t>.</w:t>
      </w:r>
      <w:r w:rsidR="005E0129" w:rsidRPr="00EE03C4">
        <w:rPr>
          <w:rFonts w:ascii="Calibri" w:eastAsia="Calibri" w:hAnsi="Calibri" w:cs="Calibri"/>
          <w:sz w:val="24"/>
          <w:szCs w:val="24"/>
        </w:rPr>
        <w:br/>
        <w:t xml:space="preserve"> </w:t>
      </w:r>
      <w:r w:rsidR="005E0129" w:rsidRPr="00EE03C4">
        <w:rPr>
          <w:rFonts w:ascii="Calibri" w:eastAsia="Calibri" w:hAnsi="Calibri" w:cs="Calibri"/>
          <w:sz w:val="24"/>
          <w:szCs w:val="24"/>
        </w:rPr>
        <w:tab/>
        <w:t xml:space="preserve">ii) </w:t>
      </w:r>
      <w:r w:rsidR="000A3B05" w:rsidRPr="00EE03C4">
        <w:rPr>
          <w:rFonts w:ascii="Calibri" w:eastAsia="Calibri" w:hAnsi="Calibri" w:cs="Calibri"/>
          <w:sz w:val="24"/>
          <w:szCs w:val="24"/>
        </w:rPr>
        <w:t>How is Adult Social Care impacted in the PCN area?</w:t>
      </w:r>
    </w:p>
    <w:p w14:paraId="6B4E7D78" w14:textId="7038C537" w:rsidR="00796C5C" w:rsidRPr="00EE03C4" w:rsidRDefault="000A3B05" w:rsidP="005E0129">
      <w:pPr>
        <w:spacing w:after="0" w:line="240" w:lineRule="auto"/>
        <w:ind w:left="360"/>
        <w:rPr>
          <w:rFonts w:ascii="Calibri" w:eastAsia="Calibri" w:hAnsi="Calibri" w:cs="Calibri"/>
          <w:sz w:val="24"/>
          <w:szCs w:val="24"/>
        </w:rPr>
      </w:pPr>
      <w:r w:rsidRPr="00EE03C4">
        <w:rPr>
          <w:rFonts w:ascii="Calibri" w:eastAsia="Calibri" w:hAnsi="Calibri" w:cs="Calibri"/>
          <w:sz w:val="24"/>
          <w:szCs w:val="24"/>
        </w:rPr>
        <w:t>JH had not heard that there was any more strain than before. The Acute Discharge Team can step in before social care is in place. Social Care liaise</w:t>
      </w:r>
      <w:r w:rsidR="00EE03C4" w:rsidRPr="00EE03C4">
        <w:rPr>
          <w:rFonts w:ascii="Calibri" w:eastAsia="Calibri" w:hAnsi="Calibri" w:cs="Calibri"/>
          <w:sz w:val="24"/>
          <w:szCs w:val="24"/>
        </w:rPr>
        <w:t>s</w:t>
      </w:r>
      <w:r w:rsidRPr="00EE03C4">
        <w:rPr>
          <w:rFonts w:ascii="Calibri" w:eastAsia="Calibri" w:hAnsi="Calibri" w:cs="Calibri"/>
          <w:sz w:val="24"/>
          <w:szCs w:val="24"/>
        </w:rPr>
        <w:t xml:space="preserve"> with the MDT. </w:t>
      </w:r>
      <w:r w:rsidRPr="00EE03C4">
        <w:rPr>
          <w:rFonts w:ascii="Calibri" w:eastAsia="Calibri" w:hAnsi="Calibri" w:cs="Calibri"/>
          <w:sz w:val="24"/>
          <w:szCs w:val="24"/>
        </w:rPr>
        <w:br/>
      </w:r>
    </w:p>
    <w:p w14:paraId="56DC113C" w14:textId="58A2D085" w:rsidR="00796C5C" w:rsidRPr="00EE03C4" w:rsidRDefault="00796C5C" w:rsidP="005E0129">
      <w:pPr>
        <w:numPr>
          <w:ilvl w:val="0"/>
          <w:numId w:val="7"/>
        </w:numPr>
        <w:spacing w:after="0" w:line="240" w:lineRule="auto"/>
        <w:ind w:left="720" w:hanging="360"/>
        <w:rPr>
          <w:rFonts w:ascii="Calibri" w:eastAsia="Calibri" w:hAnsi="Calibri" w:cs="Calibri"/>
          <w:sz w:val="24"/>
          <w:szCs w:val="24"/>
        </w:rPr>
      </w:pPr>
      <w:r w:rsidRPr="00EE03C4">
        <w:rPr>
          <w:rFonts w:ascii="Calibri" w:eastAsia="Calibri" w:hAnsi="Calibri" w:cs="Calibri"/>
          <w:sz w:val="24"/>
          <w:szCs w:val="24"/>
        </w:rPr>
        <w:t>Are there developments in F2F reception procedures, types of appointment and take up of the Enhanced Access Hours Appointments system?</w:t>
      </w:r>
    </w:p>
    <w:p w14:paraId="792666EA" w14:textId="42EBFE9E" w:rsidR="000A3B05" w:rsidRPr="00EE03C4" w:rsidRDefault="000A3B05" w:rsidP="000A3B05">
      <w:pPr>
        <w:spacing w:after="0" w:line="240" w:lineRule="auto"/>
        <w:ind w:left="360"/>
        <w:rPr>
          <w:rFonts w:ascii="Calibri" w:eastAsia="Calibri" w:hAnsi="Calibri" w:cs="Calibri"/>
          <w:sz w:val="24"/>
          <w:szCs w:val="24"/>
        </w:rPr>
      </w:pPr>
      <w:r w:rsidRPr="00EE03C4">
        <w:rPr>
          <w:rFonts w:ascii="Calibri" w:eastAsia="Calibri" w:hAnsi="Calibri" w:cs="Calibri"/>
          <w:sz w:val="24"/>
          <w:szCs w:val="24"/>
        </w:rPr>
        <w:t xml:space="preserve">PW said that F2F is the least favoured method of patient contact.  eConsult is the most efficient method, followed by phone. F2F is still offered for those needing it. </w:t>
      </w:r>
    </w:p>
    <w:p w14:paraId="7293D8EC" w14:textId="6B9584B7" w:rsidR="000A3B05" w:rsidRPr="00EE03C4" w:rsidRDefault="000A3B05" w:rsidP="000A3B05">
      <w:pPr>
        <w:spacing w:after="0" w:line="240" w:lineRule="auto"/>
        <w:ind w:left="360"/>
        <w:rPr>
          <w:rFonts w:ascii="Calibri" w:eastAsia="Calibri" w:hAnsi="Calibri" w:cs="Calibri"/>
          <w:sz w:val="24"/>
          <w:szCs w:val="24"/>
        </w:rPr>
      </w:pPr>
      <w:r w:rsidRPr="00EE03C4">
        <w:rPr>
          <w:rFonts w:ascii="Calibri" w:eastAsia="Calibri" w:hAnsi="Calibri" w:cs="Calibri"/>
          <w:sz w:val="24"/>
          <w:szCs w:val="24"/>
        </w:rPr>
        <w:t>Enhanced hours appointments are available to patients of the Bicester practices on a weighted basis depending on</w:t>
      </w:r>
      <w:r w:rsidR="00EE03C4" w:rsidRPr="00EE03C4">
        <w:rPr>
          <w:rFonts w:ascii="Calibri" w:eastAsia="Calibri" w:hAnsi="Calibri" w:cs="Calibri"/>
          <w:sz w:val="24"/>
          <w:szCs w:val="24"/>
        </w:rPr>
        <w:t xml:space="preserve"> patient population. Roughly 30% each for BHC and Montgomery House, and 40% </w:t>
      </w:r>
      <w:proofErr w:type="spellStart"/>
      <w:r w:rsidR="00EE03C4" w:rsidRPr="00EE03C4">
        <w:rPr>
          <w:rFonts w:ascii="Calibri" w:eastAsia="Calibri" w:hAnsi="Calibri" w:cs="Calibri"/>
          <w:sz w:val="24"/>
          <w:szCs w:val="24"/>
        </w:rPr>
        <w:t>Alchester</w:t>
      </w:r>
      <w:proofErr w:type="spellEnd"/>
      <w:r w:rsidR="00EE03C4" w:rsidRPr="00EE03C4">
        <w:rPr>
          <w:rFonts w:ascii="Calibri" w:eastAsia="Calibri" w:hAnsi="Calibri" w:cs="Calibri"/>
          <w:sz w:val="24"/>
          <w:szCs w:val="24"/>
        </w:rPr>
        <w:t xml:space="preserve">.  BHC uses any slots still spare the day before. </w:t>
      </w:r>
    </w:p>
    <w:p w14:paraId="62114D6D" w14:textId="4EA74022" w:rsidR="00EE03C4" w:rsidRPr="00EE03C4" w:rsidRDefault="00EE03C4" w:rsidP="000A3B05">
      <w:pPr>
        <w:spacing w:after="0" w:line="240" w:lineRule="auto"/>
        <w:ind w:left="360"/>
        <w:rPr>
          <w:rFonts w:ascii="Calibri" w:eastAsia="Calibri" w:hAnsi="Calibri" w:cs="Calibri"/>
          <w:sz w:val="24"/>
          <w:szCs w:val="24"/>
        </w:rPr>
      </w:pPr>
      <w:r w:rsidRPr="00EE03C4">
        <w:rPr>
          <w:rFonts w:ascii="Calibri" w:eastAsia="Calibri" w:hAnsi="Calibri" w:cs="Calibri"/>
          <w:sz w:val="24"/>
          <w:szCs w:val="24"/>
        </w:rPr>
        <w:t xml:space="preserve">JB asked about new patients joining the practice.  PW said about 50 – 70 a month, with an uplift since Christmas. TA commented that on </w:t>
      </w:r>
      <w:proofErr w:type="spellStart"/>
      <w:r w:rsidRPr="00EE03C4">
        <w:rPr>
          <w:rFonts w:ascii="Calibri" w:eastAsia="Calibri" w:hAnsi="Calibri" w:cs="Calibri"/>
          <w:sz w:val="24"/>
          <w:szCs w:val="24"/>
        </w:rPr>
        <w:t>FaceBook</w:t>
      </w:r>
      <w:proofErr w:type="spellEnd"/>
      <w:r w:rsidRPr="00EE03C4">
        <w:rPr>
          <w:rFonts w:ascii="Calibri" w:eastAsia="Calibri" w:hAnsi="Calibri" w:cs="Calibri"/>
          <w:sz w:val="24"/>
          <w:szCs w:val="24"/>
        </w:rPr>
        <w:t>, she often sees people recommending BHC to newcomers.</w:t>
      </w:r>
    </w:p>
    <w:p w14:paraId="4617B25E" w14:textId="77777777" w:rsidR="00EE03C4" w:rsidRPr="00EE03C4" w:rsidRDefault="00EE03C4" w:rsidP="000A3B05">
      <w:pPr>
        <w:spacing w:after="0" w:line="240" w:lineRule="auto"/>
        <w:ind w:left="360"/>
        <w:rPr>
          <w:rFonts w:ascii="Calibri" w:eastAsia="Calibri" w:hAnsi="Calibri" w:cs="Calibri"/>
          <w:sz w:val="24"/>
          <w:szCs w:val="24"/>
        </w:rPr>
      </w:pPr>
    </w:p>
    <w:p w14:paraId="538E0216" w14:textId="707A74EC" w:rsidR="00796C5C" w:rsidRPr="00EE03C4" w:rsidRDefault="00796C5C" w:rsidP="00796C5C">
      <w:pPr>
        <w:numPr>
          <w:ilvl w:val="0"/>
          <w:numId w:val="7"/>
        </w:numPr>
        <w:spacing w:after="0" w:line="240" w:lineRule="auto"/>
        <w:ind w:left="720" w:hanging="360"/>
        <w:rPr>
          <w:rFonts w:ascii="Calibri" w:eastAsia="Calibri" w:hAnsi="Calibri" w:cs="Calibri"/>
          <w:sz w:val="24"/>
          <w:szCs w:val="24"/>
        </w:rPr>
      </w:pPr>
      <w:r w:rsidRPr="00EE03C4">
        <w:rPr>
          <w:rFonts w:ascii="Calibri" w:eastAsia="Calibri" w:hAnsi="Calibri" w:cs="Calibri"/>
          <w:sz w:val="24"/>
          <w:szCs w:val="24"/>
        </w:rPr>
        <w:t>In the light of statements in the press, stated to be from various sources, about NHS England and specifically Primary Care might the PCN merger of practices in Bicester NOT go ahead?  How long term are these reform ideas?</w:t>
      </w:r>
    </w:p>
    <w:p w14:paraId="09F2F74A" w14:textId="1CAF719D" w:rsidR="00E75267" w:rsidRDefault="00EE03C4" w:rsidP="00EE03C4">
      <w:pPr>
        <w:ind w:left="360"/>
        <w:rPr>
          <w:rFonts w:ascii="Calibri" w:eastAsia="Calibri" w:hAnsi="Calibri" w:cs="Calibri"/>
          <w:bCs/>
        </w:rPr>
      </w:pPr>
      <w:r w:rsidRPr="00EE03C4">
        <w:rPr>
          <w:rFonts w:ascii="Calibri" w:eastAsia="Calibri" w:hAnsi="Calibri" w:cs="Calibri"/>
          <w:bCs/>
          <w:sz w:val="24"/>
          <w:szCs w:val="24"/>
        </w:rPr>
        <w:t>JH thought there was pressure from the press. BHC has no plans to merge with Graven Hill. The other practices are not signed up to the PCN contract. In future a merger of practices may be forced.  Directives will come from NHS England</w:t>
      </w:r>
      <w:r>
        <w:rPr>
          <w:rFonts w:ascii="Calibri" w:eastAsia="Calibri" w:hAnsi="Calibri" w:cs="Calibri"/>
          <w:bCs/>
        </w:rPr>
        <w:t>.</w:t>
      </w:r>
    </w:p>
    <w:p w14:paraId="11A6506E" w14:textId="77777777" w:rsidR="00E75267" w:rsidRDefault="00E75267">
      <w:pPr>
        <w:rPr>
          <w:rFonts w:ascii="Calibri" w:eastAsia="Calibri" w:hAnsi="Calibri" w:cs="Calibri"/>
          <w:bCs/>
        </w:rPr>
      </w:pPr>
      <w:r>
        <w:rPr>
          <w:rFonts w:ascii="Calibri" w:eastAsia="Calibri" w:hAnsi="Calibri" w:cs="Calibri"/>
          <w:bCs/>
        </w:rPr>
        <w:br w:type="page"/>
      </w:r>
    </w:p>
    <w:p w14:paraId="7D4C5DD9" w14:textId="17535529" w:rsidR="000C7CC4" w:rsidRDefault="000C7CC4" w:rsidP="00A51495">
      <w:pPr>
        <w:spacing w:after="0" w:line="240" w:lineRule="auto"/>
        <w:rPr>
          <w:rFonts w:cstheme="minorHAnsi"/>
          <w:color w:val="000000" w:themeColor="text1"/>
          <w:sz w:val="24"/>
          <w:szCs w:val="24"/>
          <w:u w:val="single"/>
        </w:rPr>
      </w:pPr>
      <w:r w:rsidRPr="000C7CC4">
        <w:rPr>
          <w:rFonts w:cstheme="minorHAnsi"/>
          <w:color w:val="000000" w:themeColor="text1"/>
          <w:sz w:val="24"/>
          <w:szCs w:val="24"/>
          <w:u w:val="single"/>
        </w:rPr>
        <w:lastRenderedPageBreak/>
        <w:t>PCN Roles</w:t>
      </w:r>
    </w:p>
    <w:p w14:paraId="1DF4A5B1" w14:textId="5A339013" w:rsidR="009A3308" w:rsidRPr="009A3308" w:rsidRDefault="009A3308" w:rsidP="00A51495">
      <w:pPr>
        <w:spacing w:after="0" w:line="240" w:lineRule="auto"/>
        <w:rPr>
          <w:rFonts w:cstheme="minorHAnsi"/>
          <w:color w:val="000000" w:themeColor="text1"/>
          <w:sz w:val="24"/>
          <w:szCs w:val="24"/>
        </w:rPr>
      </w:pPr>
      <w:r>
        <w:rPr>
          <w:rFonts w:cstheme="minorHAnsi"/>
          <w:color w:val="000000" w:themeColor="text1"/>
          <w:sz w:val="24"/>
          <w:szCs w:val="24"/>
        </w:rPr>
        <w:t xml:space="preserve"> </w:t>
      </w:r>
    </w:p>
    <w:p w14:paraId="1B9D762C" w14:textId="78620516" w:rsidR="004813E2" w:rsidRDefault="004813E2" w:rsidP="00A51495">
      <w:pPr>
        <w:spacing w:after="0" w:line="240" w:lineRule="auto"/>
        <w:rPr>
          <w:rFonts w:cstheme="minorHAnsi"/>
          <w:color w:val="000000" w:themeColor="text1"/>
          <w:sz w:val="24"/>
          <w:szCs w:val="24"/>
        </w:rPr>
      </w:pPr>
      <w:r>
        <w:rPr>
          <w:rFonts w:cstheme="minorHAnsi"/>
          <w:color w:val="000000" w:themeColor="text1"/>
          <w:sz w:val="24"/>
          <w:szCs w:val="24"/>
        </w:rPr>
        <w:t xml:space="preserve">JH - </w:t>
      </w:r>
      <w:r w:rsidR="000C7CC4" w:rsidRPr="00085A18">
        <w:rPr>
          <w:rFonts w:cstheme="minorHAnsi"/>
          <w:color w:val="000000" w:themeColor="text1"/>
          <w:sz w:val="24"/>
          <w:szCs w:val="24"/>
        </w:rPr>
        <w:t>A</w:t>
      </w:r>
      <w:r w:rsidR="00085A18" w:rsidRPr="00A52F15">
        <w:rPr>
          <w:rFonts w:cstheme="minorHAnsi"/>
          <w:color w:val="00B0F0"/>
          <w:sz w:val="24"/>
          <w:szCs w:val="24"/>
        </w:rPr>
        <w:t xml:space="preserve"> </w:t>
      </w:r>
      <w:r w:rsidR="007245D2">
        <w:rPr>
          <w:rFonts w:cstheme="minorHAnsi"/>
          <w:color w:val="000000" w:themeColor="text1"/>
          <w:sz w:val="24"/>
          <w:szCs w:val="24"/>
        </w:rPr>
        <w:t xml:space="preserve">new </w:t>
      </w:r>
      <w:r w:rsidR="009E5238">
        <w:rPr>
          <w:rFonts w:cstheme="minorHAnsi"/>
          <w:color w:val="000000" w:themeColor="text1"/>
          <w:sz w:val="24"/>
          <w:szCs w:val="24"/>
        </w:rPr>
        <w:t>Mind</w:t>
      </w:r>
      <w:r w:rsidR="007245D2">
        <w:rPr>
          <w:rFonts w:cstheme="minorHAnsi"/>
          <w:color w:val="000000" w:themeColor="text1"/>
          <w:sz w:val="24"/>
          <w:szCs w:val="24"/>
        </w:rPr>
        <w:t xml:space="preserve"> Child and Young Adult</w:t>
      </w:r>
      <w:r w:rsidR="009E5238">
        <w:rPr>
          <w:rFonts w:cstheme="minorHAnsi"/>
          <w:color w:val="000000" w:themeColor="text1"/>
          <w:sz w:val="24"/>
          <w:szCs w:val="24"/>
        </w:rPr>
        <w:t xml:space="preserve"> worker</w:t>
      </w:r>
      <w:r w:rsidR="007245D2">
        <w:rPr>
          <w:rFonts w:cstheme="minorHAnsi"/>
          <w:color w:val="000000" w:themeColor="text1"/>
          <w:sz w:val="24"/>
          <w:szCs w:val="24"/>
        </w:rPr>
        <w:t xml:space="preserve"> </w:t>
      </w:r>
      <w:r w:rsidR="009E5238">
        <w:rPr>
          <w:rFonts w:cstheme="minorHAnsi"/>
          <w:color w:val="000000" w:themeColor="text1"/>
          <w:sz w:val="24"/>
          <w:szCs w:val="24"/>
        </w:rPr>
        <w:t xml:space="preserve">will work across the </w:t>
      </w:r>
      <w:r w:rsidR="007245D2">
        <w:rPr>
          <w:rFonts w:cstheme="minorHAnsi"/>
          <w:color w:val="000000" w:themeColor="text1"/>
          <w:sz w:val="24"/>
          <w:szCs w:val="24"/>
        </w:rPr>
        <w:t>PCN. There are up to 2 year waits for mental health (</w:t>
      </w:r>
      <w:proofErr w:type="gramStart"/>
      <w:r w:rsidR="007245D2">
        <w:rPr>
          <w:rFonts w:cstheme="minorHAnsi"/>
          <w:color w:val="000000" w:themeColor="text1"/>
          <w:sz w:val="24"/>
          <w:szCs w:val="24"/>
        </w:rPr>
        <w:t>e.g.</w:t>
      </w:r>
      <w:proofErr w:type="gramEnd"/>
      <w:r w:rsidR="007245D2">
        <w:rPr>
          <w:rFonts w:cstheme="minorHAnsi"/>
          <w:color w:val="000000" w:themeColor="text1"/>
          <w:sz w:val="24"/>
          <w:szCs w:val="24"/>
        </w:rPr>
        <w:t xml:space="preserve"> autism) diagnoses</w:t>
      </w:r>
      <w:r w:rsidR="005809B0">
        <w:rPr>
          <w:rFonts w:cstheme="minorHAnsi"/>
          <w:color w:val="000000" w:themeColor="text1"/>
          <w:sz w:val="24"/>
          <w:szCs w:val="24"/>
        </w:rPr>
        <w:t>.</w:t>
      </w:r>
      <w:r w:rsidR="007245D2">
        <w:rPr>
          <w:rFonts w:cstheme="minorHAnsi"/>
          <w:color w:val="000000" w:themeColor="text1"/>
          <w:sz w:val="24"/>
          <w:szCs w:val="24"/>
        </w:rPr>
        <w:t xml:space="preserve"> They will help to manage the wait and signpost services.</w:t>
      </w:r>
    </w:p>
    <w:p w14:paraId="636A1493" w14:textId="42BADC44" w:rsidR="007245D2" w:rsidRDefault="007245D2" w:rsidP="00A51495">
      <w:pPr>
        <w:spacing w:after="0" w:line="240" w:lineRule="auto"/>
        <w:rPr>
          <w:rFonts w:cstheme="minorHAnsi"/>
          <w:color w:val="000000" w:themeColor="text1"/>
          <w:sz w:val="24"/>
          <w:szCs w:val="24"/>
        </w:rPr>
      </w:pPr>
      <w:r>
        <w:rPr>
          <w:rFonts w:cstheme="minorHAnsi"/>
          <w:color w:val="000000" w:themeColor="text1"/>
          <w:sz w:val="24"/>
          <w:szCs w:val="24"/>
        </w:rPr>
        <w:t xml:space="preserve">An Adult Mental Health Practitioner, Jill </w:t>
      </w:r>
      <w:proofErr w:type="spellStart"/>
      <w:r w:rsidR="007F5A94">
        <w:rPr>
          <w:rFonts w:cstheme="minorHAnsi"/>
          <w:color w:val="000000" w:themeColor="text1"/>
          <w:sz w:val="24"/>
          <w:szCs w:val="24"/>
        </w:rPr>
        <w:t>Dilkes</w:t>
      </w:r>
      <w:proofErr w:type="spellEnd"/>
      <w:r>
        <w:rPr>
          <w:rFonts w:cstheme="minorHAnsi"/>
          <w:color w:val="000000" w:themeColor="text1"/>
          <w:sz w:val="24"/>
          <w:szCs w:val="24"/>
        </w:rPr>
        <w:t>, has been employed. She will work with Oxford Health and the PCN.</w:t>
      </w:r>
    </w:p>
    <w:p w14:paraId="6F24D717" w14:textId="77777777" w:rsidR="007245D2" w:rsidRDefault="007245D2" w:rsidP="007245D2">
      <w:pPr>
        <w:spacing w:after="0" w:line="240" w:lineRule="auto"/>
        <w:rPr>
          <w:rFonts w:cstheme="minorHAnsi"/>
          <w:color w:val="000000" w:themeColor="text1"/>
          <w:sz w:val="24"/>
          <w:szCs w:val="24"/>
        </w:rPr>
      </w:pPr>
      <w:r>
        <w:rPr>
          <w:rFonts w:cstheme="minorHAnsi"/>
          <w:color w:val="000000" w:themeColor="text1"/>
          <w:sz w:val="24"/>
          <w:szCs w:val="24"/>
        </w:rPr>
        <w:t xml:space="preserve">The MDT have added a Frailty Care Coordinator and Social Prescriber. </w:t>
      </w:r>
    </w:p>
    <w:p w14:paraId="735C83E4" w14:textId="77777777" w:rsidR="007245D2" w:rsidRDefault="007245D2" w:rsidP="007245D2">
      <w:pPr>
        <w:spacing w:after="0" w:line="240" w:lineRule="auto"/>
        <w:rPr>
          <w:rFonts w:cstheme="minorHAnsi"/>
          <w:color w:val="000000" w:themeColor="text1"/>
          <w:sz w:val="24"/>
          <w:szCs w:val="24"/>
        </w:rPr>
      </w:pPr>
      <w:r>
        <w:rPr>
          <w:rFonts w:cstheme="minorHAnsi"/>
          <w:color w:val="000000" w:themeColor="text1"/>
          <w:sz w:val="24"/>
          <w:szCs w:val="24"/>
        </w:rPr>
        <w:t>3 part-time GP assistants are working at the front desk with the triage GP filtering e-Consults.</w:t>
      </w:r>
    </w:p>
    <w:p w14:paraId="64ECCCE2" w14:textId="3715C067" w:rsidR="005809B0" w:rsidRDefault="007245D2" w:rsidP="007245D2">
      <w:pPr>
        <w:spacing w:after="0" w:line="240" w:lineRule="auto"/>
        <w:rPr>
          <w:rFonts w:cstheme="minorHAnsi"/>
          <w:color w:val="000000" w:themeColor="text1"/>
          <w:sz w:val="24"/>
          <w:szCs w:val="24"/>
        </w:rPr>
      </w:pPr>
      <w:r>
        <w:rPr>
          <w:rFonts w:cstheme="minorHAnsi"/>
          <w:color w:val="000000" w:themeColor="text1"/>
          <w:sz w:val="24"/>
          <w:szCs w:val="24"/>
        </w:rPr>
        <w:t>A remote Clinical Pharmacist has been contracted through a provider</w:t>
      </w:r>
      <w:r w:rsidR="00772865">
        <w:rPr>
          <w:rFonts w:cstheme="minorHAnsi"/>
          <w:color w:val="000000" w:themeColor="text1"/>
          <w:sz w:val="24"/>
          <w:szCs w:val="24"/>
        </w:rPr>
        <w:t xml:space="preserve"> to review prescriptions, looking at those patients with the largest number of medications as they pose the largest risk.</w:t>
      </w:r>
    </w:p>
    <w:p w14:paraId="3636A707" w14:textId="32BA3331" w:rsidR="00772865" w:rsidRDefault="00772865" w:rsidP="007245D2">
      <w:pPr>
        <w:spacing w:after="0" w:line="240" w:lineRule="auto"/>
        <w:rPr>
          <w:rFonts w:cstheme="minorHAnsi"/>
          <w:color w:val="000000" w:themeColor="text1"/>
          <w:sz w:val="24"/>
          <w:szCs w:val="24"/>
        </w:rPr>
      </w:pPr>
      <w:r>
        <w:rPr>
          <w:rFonts w:cstheme="minorHAnsi"/>
          <w:color w:val="000000" w:themeColor="text1"/>
          <w:sz w:val="24"/>
          <w:szCs w:val="24"/>
        </w:rPr>
        <w:t>A pharmacy technician is supporting the Clinical Pharmacists.</w:t>
      </w:r>
    </w:p>
    <w:p w14:paraId="1F03D20E" w14:textId="12FA5AF0" w:rsidR="00772865" w:rsidRPr="004B4317" w:rsidRDefault="00772865" w:rsidP="007245D2">
      <w:pPr>
        <w:spacing w:after="0" w:line="240" w:lineRule="auto"/>
        <w:rPr>
          <w:rFonts w:cstheme="minorHAnsi"/>
          <w:color w:val="000000" w:themeColor="text1"/>
          <w:sz w:val="24"/>
          <w:szCs w:val="24"/>
        </w:rPr>
      </w:pPr>
      <w:r>
        <w:rPr>
          <w:rFonts w:cstheme="minorHAnsi"/>
          <w:color w:val="000000" w:themeColor="text1"/>
          <w:sz w:val="24"/>
          <w:szCs w:val="24"/>
        </w:rPr>
        <w:t>JB asked whether there was a drive to cut down on the number of prescriptions in the surgery to cut down costs</w:t>
      </w:r>
      <w:r w:rsidRPr="004B4317">
        <w:rPr>
          <w:rFonts w:cstheme="minorHAnsi"/>
          <w:color w:val="000000" w:themeColor="text1"/>
          <w:sz w:val="24"/>
          <w:szCs w:val="24"/>
        </w:rPr>
        <w:t>.  JH replied that “</w:t>
      </w:r>
      <w:r w:rsidR="007F5A94" w:rsidRPr="004B4317">
        <w:rPr>
          <w:rFonts w:cstheme="minorHAnsi"/>
          <w:color w:val="000000" w:themeColor="text1"/>
          <w:sz w:val="24"/>
          <w:szCs w:val="24"/>
        </w:rPr>
        <w:t xml:space="preserve">This </w:t>
      </w:r>
      <w:r w:rsidRPr="004B4317">
        <w:rPr>
          <w:rFonts w:cstheme="minorHAnsi"/>
          <w:color w:val="000000" w:themeColor="text1"/>
          <w:sz w:val="24"/>
          <w:szCs w:val="24"/>
        </w:rPr>
        <w:t>works</w:t>
      </w:r>
      <w:r w:rsidR="007F5A94" w:rsidRPr="004B4317">
        <w:rPr>
          <w:rFonts w:cstheme="minorHAnsi"/>
          <w:color w:val="000000" w:themeColor="text1"/>
          <w:sz w:val="24"/>
          <w:szCs w:val="24"/>
        </w:rPr>
        <w:t xml:space="preserve"> centrally from the contractual pressure and funding that</w:t>
      </w:r>
      <w:r w:rsidRPr="004B4317">
        <w:rPr>
          <w:rFonts w:cstheme="minorHAnsi"/>
          <w:color w:val="000000" w:themeColor="text1"/>
          <w:sz w:val="24"/>
          <w:szCs w:val="24"/>
        </w:rPr>
        <w:t xml:space="preserve"> NHS England</w:t>
      </w:r>
      <w:r w:rsidR="007F5A94" w:rsidRPr="004B4317">
        <w:rPr>
          <w:rFonts w:cstheme="minorHAnsi"/>
          <w:color w:val="000000" w:themeColor="text1"/>
          <w:sz w:val="24"/>
          <w:szCs w:val="24"/>
        </w:rPr>
        <w:t xml:space="preserve"> provide</w:t>
      </w:r>
      <w:r w:rsidRPr="004B4317">
        <w:rPr>
          <w:rFonts w:cstheme="minorHAnsi"/>
          <w:color w:val="000000" w:themeColor="text1"/>
          <w:sz w:val="24"/>
          <w:szCs w:val="24"/>
        </w:rPr>
        <w:t xml:space="preserve">. </w:t>
      </w:r>
      <w:r w:rsidR="007F5A94" w:rsidRPr="004B4317">
        <w:rPr>
          <w:rFonts w:cstheme="minorHAnsi"/>
          <w:color w:val="000000" w:themeColor="text1"/>
          <w:sz w:val="24"/>
          <w:szCs w:val="24"/>
        </w:rPr>
        <w:t xml:space="preserve"> At present reviews of some higher risk medications or combination of medications are financially incentivised</w:t>
      </w:r>
      <w:r w:rsidRPr="004B4317">
        <w:rPr>
          <w:rFonts w:cstheme="minorHAnsi"/>
          <w:color w:val="000000" w:themeColor="text1"/>
          <w:sz w:val="24"/>
          <w:szCs w:val="24"/>
        </w:rPr>
        <w:t>.</w:t>
      </w:r>
      <w:r w:rsidR="007F5A94" w:rsidRPr="004B4317">
        <w:rPr>
          <w:rFonts w:cstheme="minorHAnsi"/>
          <w:color w:val="000000" w:themeColor="text1"/>
          <w:sz w:val="24"/>
          <w:szCs w:val="24"/>
        </w:rPr>
        <w:t xml:space="preserve"> Clinical pharmacists and pharmacy technicians to support this work can be at least partly funded through PCN reimbursement for additional roles.</w:t>
      </w:r>
      <w:r w:rsidRPr="004B4317">
        <w:rPr>
          <w:rFonts w:cstheme="minorHAnsi"/>
          <w:color w:val="000000" w:themeColor="text1"/>
          <w:sz w:val="24"/>
          <w:szCs w:val="24"/>
        </w:rPr>
        <w:t xml:space="preserve">” </w:t>
      </w:r>
    </w:p>
    <w:p w14:paraId="05C72B52" w14:textId="7FB1A954" w:rsidR="00772865" w:rsidRPr="004B4317" w:rsidRDefault="004B4317" w:rsidP="007245D2">
      <w:pPr>
        <w:spacing w:after="0" w:line="240" w:lineRule="auto"/>
        <w:rPr>
          <w:rFonts w:cstheme="minorHAnsi"/>
          <w:color w:val="000000" w:themeColor="text1"/>
          <w:sz w:val="24"/>
          <w:szCs w:val="24"/>
        </w:rPr>
      </w:pPr>
      <w:r w:rsidRPr="004B4317">
        <w:rPr>
          <w:rFonts w:cstheme="minorHAnsi"/>
          <w:color w:val="000000" w:themeColor="text1"/>
          <w:sz w:val="24"/>
          <w:szCs w:val="24"/>
        </w:rPr>
        <w:t>Pharmacists are doing this work, so that GP time is freed up to see patients</w:t>
      </w:r>
    </w:p>
    <w:p w14:paraId="2B1426B5" w14:textId="77777777" w:rsidR="004B4317" w:rsidRDefault="004B4317" w:rsidP="00A51495">
      <w:pPr>
        <w:spacing w:after="0" w:line="240" w:lineRule="auto"/>
        <w:rPr>
          <w:rFonts w:cstheme="minorHAnsi"/>
          <w:b/>
          <w:bCs/>
          <w:color w:val="000000" w:themeColor="text1"/>
          <w:sz w:val="24"/>
          <w:szCs w:val="24"/>
          <w:u w:val="single"/>
        </w:rPr>
      </w:pPr>
    </w:p>
    <w:p w14:paraId="3181F7B4" w14:textId="1F8ACE2C" w:rsidR="005809B0" w:rsidRDefault="00227C09" w:rsidP="00A51495">
      <w:pPr>
        <w:spacing w:after="0" w:line="240" w:lineRule="auto"/>
        <w:rPr>
          <w:rFonts w:cstheme="minorHAnsi"/>
          <w:b/>
          <w:bCs/>
          <w:color w:val="000000" w:themeColor="text1"/>
          <w:sz w:val="24"/>
          <w:szCs w:val="24"/>
          <w:u w:val="single"/>
        </w:rPr>
      </w:pPr>
      <w:r w:rsidRPr="00772865">
        <w:rPr>
          <w:rFonts w:cstheme="minorHAnsi"/>
          <w:b/>
          <w:bCs/>
          <w:color w:val="000000" w:themeColor="text1"/>
          <w:sz w:val="24"/>
          <w:szCs w:val="24"/>
          <w:u w:val="single"/>
        </w:rPr>
        <w:t>Agenda Items</w:t>
      </w:r>
    </w:p>
    <w:p w14:paraId="2195F1CD" w14:textId="77777777" w:rsidR="000D21E9" w:rsidRPr="00772865" w:rsidRDefault="000D21E9" w:rsidP="00A51495">
      <w:pPr>
        <w:spacing w:after="0" w:line="240" w:lineRule="auto"/>
        <w:rPr>
          <w:rFonts w:cstheme="minorHAnsi"/>
          <w:b/>
          <w:bCs/>
          <w:color w:val="000000" w:themeColor="text1"/>
          <w:sz w:val="24"/>
          <w:szCs w:val="24"/>
          <w:u w:val="single"/>
        </w:rPr>
      </w:pPr>
    </w:p>
    <w:p w14:paraId="1F57A110" w14:textId="7FCAA57F" w:rsidR="00772865" w:rsidRPr="00E75267" w:rsidRDefault="00772865" w:rsidP="00A51495">
      <w:pPr>
        <w:spacing w:after="0" w:line="240" w:lineRule="auto"/>
        <w:rPr>
          <w:rFonts w:cstheme="minorHAnsi"/>
          <w:color w:val="000000" w:themeColor="text1"/>
          <w:sz w:val="24"/>
          <w:szCs w:val="24"/>
          <w:u w:val="single"/>
        </w:rPr>
      </w:pPr>
      <w:r w:rsidRPr="00E75267">
        <w:rPr>
          <w:rFonts w:ascii="Calibri" w:eastAsia="Calibri" w:hAnsi="Calibri" w:cs="Calibri"/>
          <w:sz w:val="24"/>
          <w:szCs w:val="24"/>
          <w:u w:val="single"/>
        </w:rPr>
        <w:t>Communities of Practice</w:t>
      </w:r>
    </w:p>
    <w:p w14:paraId="0871CE70" w14:textId="0B5E8766" w:rsidR="00772865" w:rsidRPr="00E75267" w:rsidRDefault="00772865" w:rsidP="00595818">
      <w:pPr>
        <w:spacing w:after="0" w:line="240" w:lineRule="auto"/>
        <w:rPr>
          <w:rFonts w:ascii="Calibri" w:eastAsia="Calibri" w:hAnsi="Calibri" w:cs="Calibri"/>
          <w:sz w:val="24"/>
          <w:szCs w:val="24"/>
        </w:rPr>
      </w:pPr>
      <w:r w:rsidRPr="00E75267">
        <w:rPr>
          <w:rFonts w:ascii="Calibri" w:eastAsia="Calibri" w:hAnsi="Calibri" w:cs="Calibri"/>
          <w:sz w:val="24"/>
          <w:szCs w:val="24"/>
        </w:rPr>
        <w:t xml:space="preserve">TD </w:t>
      </w:r>
      <w:r w:rsidR="00595818" w:rsidRPr="00E75267">
        <w:rPr>
          <w:rFonts w:ascii="Calibri" w:eastAsia="Calibri" w:hAnsi="Calibri" w:cs="Calibri"/>
          <w:sz w:val="24"/>
          <w:szCs w:val="24"/>
        </w:rPr>
        <w:t>attended</w:t>
      </w:r>
      <w:r w:rsidRPr="00E75267">
        <w:rPr>
          <w:rFonts w:ascii="Calibri" w:eastAsia="Calibri" w:hAnsi="Calibri" w:cs="Calibri"/>
          <w:sz w:val="24"/>
          <w:szCs w:val="24"/>
        </w:rPr>
        <w:t xml:space="preserve"> Communities of Practice virtual </w:t>
      </w:r>
      <w:r w:rsidR="00595818" w:rsidRPr="00E75267">
        <w:rPr>
          <w:rFonts w:ascii="Calibri" w:eastAsia="Calibri" w:hAnsi="Calibri" w:cs="Calibri"/>
          <w:sz w:val="24"/>
          <w:szCs w:val="24"/>
        </w:rPr>
        <w:t xml:space="preserve">meeting “Supporting People </w:t>
      </w:r>
      <w:r w:rsidR="00DE5F85" w:rsidRPr="00E75267">
        <w:rPr>
          <w:rFonts w:ascii="Calibri" w:eastAsia="Calibri" w:hAnsi="Calibri" w:cs="Calibri"/>
          <w:sz w:val="24"/>
          <w:szCs w:val="24"/>
        </w:rPr>
        <w:t>to Keep Physically Active” i</w:t>
      </w:r>
      <w:r w:rsidRPr="00E75267">
        <w:rPr>
          <w:rFonts w:ascii="Calibri" w:eastAsia="Calibri" w:hAnsi="Calibri" w:cs="Calibri"/>
          <w:sz w:val="24"/>
          <w:szCs w:val="24"/>
        </w:rPr>
        <w:t>n November 2022.</w:t>
      </w:r>
      <w:r w:rsidR="00595818" w:rsidRPr="00E75267">
        <w:rPr>
          <w:rFonts w:ascii="Calibri" w:eastAsia="Calibri" w:hAnsi="Calibri" w:cs="Calibri"/>
          <w:sz w:val="24"/>
          <w:szCs w:val="24"/>
        </w:rPr>
        <w:t xml:space="preserve"> J</w:t>
      </w:r>
      <w:r w:rsidR="00DE5F85" w:rsidRPr="00E75267">
        <w:rPr>
          <w:rFonts w:ascii="Calibri" w:eastAsia="Calibri" w:hAnsi="Calibri" w:cs="Calibri"/>
          <w:sz w:val="24"/>
          <w:szCs w:val="24"/>
        </w:rPr>
        <w:t>H</w:t>
      </w:r>
      <w:r w:rsidR="00595818" w:rsidRPr="00E75267">
        <w:rPr>
          <w:rFonts w:ascii="Calibri" w:eastAsia="Calibri" w:hAnsi="Calibri" w:cs="Calibri"/>
          <w:sz w:val="24"/>
          <w:szCs w:val="24"/>
        </w:rPr>
        <w:t xml:space="preserve"> </w:t>
      </w:r>
      <w:r w:rsidR="00DE5F85" w:rsidRPr="00E75267">
        <w:rPr>
          <w:rFonts w:ascii="Calibri" w:eastAsia="Calibri" w:hAnsi="Calibri" w:cs="Calibri"/>
          <w:sz w:val="24"/>
          <w:szCs w:val="24"/>
        </w:rPr>
        <w:t>was grateful</w:t>
      </w:r>
      <w:r w:rsidR="00595818" w:rsidRPr="00E75267">
        <w:rPr>
          <w:rFonts w:ascii="Calibri" w:eastAsia="Calibri" w:hAnsi="Calibri" w:cs="Calibri"/>
          <w:sz w:val="24"/>
          <w:szCs w:val="24"/>
        </w:rPr>
        <w:t xml:space="preserve"> </w:t>
      </w:r>
      <w:r w:rsidR="00DE5F85" w:rsidRPr="00E75267">
        <w:rPr>
          <w:rFonts w:ascii="Calibri" w:eastAsia="Calibri" w:hAnsi="Calibri" w:cs="Calibri"/>
          <w:sz w:val="24"/>
          <w:szCs w:val="24"/>
        </w:rPr>
        <w:t>for his attendance and said it was important to have patients’ points of view. He said CoP held a mixed bag of meetings over the year, giving an idea of what services are out there e.g.: the Livewell Oxfordshire booklet shared by CT.</w:t>
      </w:r>
    </w:p>
    <w:p w14:paraId="4F7FD16B" w14:textId="77777777" w:rsidR="000D21E9" w:rsidRPr="00E75267" w:rsidRDefault="000D21E9" w:rsidP="00595818">
      <w:pPr>
        <w:spacing w:after="0" w:line="240" w:lineRule="auto"/>
        <w:rPr>
          <w:rFonts w:ascii="Calibri" w:eastAsia="Calibri" w:hAnsi="Calibri" w:cs="Calibri"/>
          <w:sz w:val="24"/>
          <w:szCs w:val="24"/>
          <w:u w:val="single"/>
        </w:rPr>
      </w:pPr>
    </w:p>
    <w:p w14:paraId="447CF8B2" w14:textId="106A0CF5" w:rsidR="00F25B37" w:rsidRPr="00E75267" w:rsidRDefault="00F25B37" w:rsidP="00595818">
      <w:pPr>
        <w:spacing w:after="0" w:line="240" w:lineRule="auto"/>
        <w:rPr>
          <w:rFonts w:ascii="Calibri" w:eastAsia="Calibri" w:hAnsi="Calibri" w:cs="Calibri"/>
          <w:sz w:val="24"/>
          <w:szCs w:val="24"/>
          <w:u w:val="single"/>
        </w:rPr>
      </w:pPr>
      <w:r w:rsidRPr="00E75267">
        <w:rPr>
          <w:rFonts w:ascii="Calibri" w:eastAsia="Calibri" w:hAnsi="Calibri" w:cs="Calibri"/>
          <w:sz w:val="24"/>
          <w:szCs w:val="24"/>
          <w:u w:val="single"/>
        </w:rPr>
        <w:t>BHC Volunteers</w:t>
      </w:r>
    </w:p>
    <w:p w14:paraId="0567BC7B" w14:textId="1A494EB6" w:rsidR="00F25B37" w:rsidRPr="00E75267" w:rsidRDefault="00F25B37" w:rsidP="00595818">
      <w:pPr>
        <w:spacing w:after="0" w:line="240" w:lineRule="auto"/>
        <w:rPr>
          <w:rFonts w:ascii="Calibri" w:eastAsia="Calibri" w:hAnsi="Calibri" w:cs="Calibri"/>
          <w:sz w:val="24"/>
          <w:szCs w:val="24"/>
        </w:rPr>
      </w:pPr>
      <w:r w:rsidRPr="00E75267">
        <w:rPr>
          <w:rFonts w:ascii="Calibri" w:eastAsia="Calibri" w:hAnsi="Calibri" w:cs="Calibri"/>
          <w:sz w:val="24"/>
          <w:szCs w:val="24"/>
        </w:rPr>
        <w:t>Volunteer</w:t>
      </w:r>
      <w:r w:rsidR="00445C38" w:rsidRPr="00E75267">
        <w:rPr>
          <w:rFonts w:ascii="Calibri" w:eastAsia="Calibri" w:hAnsi="Calibri" w:cs="Calibri"/>
          <w:sz w:val="24"/>
          <w:szCs w:val="24"/>
        </w:rPr>
        <w:t>s</w:t>
      </w:r>
      <w:r w:rsidRPr="00E75267">
        <w:rPr>
          <w:rFonts w:ascii="Calibri" w:eastAsia="Calibri" w:hAnsi="Calibri" w:cs="Calibri"/>
          <w:sz w:val="24"/>
          <w:szCs w:val="24"/>
        </w:rPr>
        <w:t xml:space="preserve"> from the vaccination sites can contact the PPG if they have an appetite to help at BHC. </w:t>
      </w:r>
    </w:p>
    <w:p w14:paraId="095D6387" w14:textId="07C1A285" w:rsidR="00445C38" w:rsidRPr="00E75267" w:rsidRDefault="00445C38" w:rsidP="00595818">
      <w:pPr>
        <w:spacing w:after="0" w:line="240" w:lineRule="auto"/>
        <w:rPr>
          <w:rFonts w:ascii="Calibri" w:eastAsia="Calibri" w:hAnsi="Calibri" w:cs="Calibri"/>
          <w:sz w:val="24"/>
          <w:szCs w:val="24"/>
        </w:rPr>
      </w:pPr>
      <w:r w:rsidRPr="00E75267">
        <w:rPr>
          <w:rFonts w:ascii="Calibri" w:eastAsia="Calibri" w:hAnsi="Calibri" w:cs="Calibri"/>
          <w:sz w:val="24"/>
          <w:szCs w:val="24"/>
        </w:rPr>
        <w:t>JH said he hoped to keep the willingness to help. PP asked whether a member of the PP</w:t>
      </w:r>
      <w:r w:rsidR="004B4317">
        <w:rPr>
          <w:rFonts w:ascii="Calibri" w:eastAsia="Calibri" w:hAnsi="Calibri" w:cs="Calibri"/>
          <w:sz w:val="24"/>
          <w:szCs w:val="24"/>
        </w:rPr>
        <w:t>G</w:t>
      </w:r>
      <w:r w:rsidRPr="00E75267">
        <w:rPr>
          <w:rFonts w:ascii="Calibri" w:eastAsia="Calibri" w:hAnsi="Calibri" w:cs="Calibri"/>
          <w:sz w:val="24"/>
          <w:szCs w:val="24"/>
        </w:rPr>
        <w:t xml:space="preserve"> could approach volunteers helping at the next Booster Session, to ask if they would like to join the PPG. JH said he would email at the time.</w:t>
      </w:r>
    </w:p>
    <w:p w14:paraId="779D967B" w14:textId="77777777" w:rsidR="000D21E9" w:rsidRPr="00E75267" w:rsidRDefault="000D21E9" w:rsidP="00F25B37">
      <w:pPr>
        <w:spacing w:after="0" w:line="240" w:lineRule="auto"/>
        <w:rPr>
          <w:rFonts w:ascii="Calibri" w:eastAsia="Calibri" w:hAnsi="Calibri" w:cs="Calibri"/>
          <w:bCs/>
          <w:sz w:val="24"/>
          <w:szCs w:val="24"/>
          <w:u w:val="single"/>
        </w:rPr>
      </w:pPr>
    </w:p>
    <w:p w14:paraId="5910E68D" w14:textId="3D71B9DF" w:rsidR="00F25B37" w:rsidRPr="00E75267" w:rsidRDefault="009111DB" w:rsidP="00F25B37">
      <w:pPr>
        <w:spacing w:after="0" w:line="240" w:lineRule="auto"/>
        <w:rPr>
          <w:rFonts w:ascii="Calibri" w:eastAsia="Calibri" w:hAnsi="Calibri" w:cs="Calibri"/>
          <w:bCs/>
          <w:sz w:val="24"/>
          <w:szCs w:val="24"/>
          <w:u w:val="single"/>
        </w:rPr>
      </w:pPr>
      <w:r w:rsidRPr="00E75267">
        <w:rPr>
          <w:rFonts w:ascii="Calibri" w:eastAsia="Calibri" w:hAnsi="Calibri" w:cs="Calibri"/>
          <w:bCs/>
          <w:sz w:val="24"/>
          <w:szCs w:val="24"/>
          <w:u w:val="single"/>
        </w:rPr>
        <w:t>Leaflets in the Practice</w:t>
      </w:r>
    </w:p>
    <w:p w14:paraId="4EF481A5" w14:textId="77777777" w:rsidR="00E75267" w:rsidRPr="00E75267" w:rsidRDefault="00E75267" w:rsidP="00F25B37">
      <w:pPr>
        <w:spacing w:after="0" w:line="240" w:lineRule="auto"/>
        <w:rPr>
          <w:rFonts w:ascii="Calibri" w:eastAsia="Calibri" w:hAnsi="Calibri" w:cs="Calibri"/>
          <w:bCs/>
          <w:sz w:val="24"/>
          <w:szCs w:val="24"/>
          <w:u w:val="single"/>
        </w:rPr>
      </w:pPr>
    </w:p>
    <w:p w14:paraId="4373C7A0" w14:textId="63882CAB" w:rsidR="00DF4381" w:rsidRPr="00E75267" w:rsidRDefault="00DF4381" w:rsidP="00F25B37">
      <w:pPr>
        <w:spacing w:after="0" w:line="240" w:lineRule="auto"/>
        <w:rPr>
          <w:rFonts w:ascii="Calibri" w:eastAsia="Calibri" w:hAnsi="Calibri" w:cs="Calibri"/>
          <w:bCs/>
          <w:sz w:val="24"/>
          <w:szCs w:val="24"/>
        </w:rPr>
      </w:pPr>
      <w:r w:rsidRPr="00E75267">
        <w:rPr>
          <w:rFonts w:ascii="Calibri" w:eastAsia="Calibri" w:hAnsi="Calibri" w:cs="Calibri"/>
          <w:bCs/>
          <w:sz w:val="24"/>
          <w:szCs w:val="24"/>
        </w:rPr>
        <w:t xml:space="preserve">PW said the old version of the </w:t>
      </w:r>
      <w:r w:rsidRPr="00E75267">
        <w:rPr>
          <w:rFonts w:ascii="Calibri" w:eastAsia="Calibri" w:hAnsi="Calibri" w:cs="Calibri"/>
          <w:bCs/>
          <w:sz w:val="24"/>
          <w:szCs w:val="24"/>
          <w:u w:val="single"/>
        </w:rPr>
        <w:t xml:space="preserve">One Step </w:t>
      </w:r>
      <w:r w:rsidR="00B46F01" w:rsidRPr="00E75267">
        <w:rPr>
          <w:rFonts w:ascii="Calibri" w:eastAsia="Calibri" w:hAnsi="Calibri" w:cs="Calibri"/>
          <w:bCs/>
          <w:sz w:val="24"/>
          <w:szCs w:val="24"/>
          <w:u w:val="single"/>
        </w:rPr>
        <w:t>at</w:t>
      </w:r>
      <w:r w:rsidRPr="00E75267">
        <w:rPr>
          <w:rFonts w:ascii="Calibri" w:eastAsia="Calibri" w:hAnsi="Calibri" w:cs="Calibri"/>
          <w:bCs/>
          <w:sz w:val="24"/>
          <w:szCs w:val="24"/>
          <w:u w:val="single"/>
        </w:rPr>
        <w:t xml:space="preserve"> A Time</w:t>
      </w:r>
      <w:r w:rsidRPr="00E75267">
        <w:rPr>
          <w:rFonts w:ascii="Calibri" w:eastAsia="Calibri" w:hAnsi="Calibri" w:cs="Calibri"/>
          <w:bCs/>
          <w:sz w:val="24"/>
          <w:szCs w:val="24"/>
        </w:rPr>
        <w:t xml:space="preserve"> leaflets have been removed from the waiting areas. They are being replaced by new, 2023, version, a few at a time, printed in BHC.  The new version is on the PPG page of the website. Should larger numbers of print copies be needed, an order will be placed with a printer. Electronic versions have been sent to the other Bicester practices.  </w:t>
      </w:r>
    </w:p>
    <w:p w14:paraId="333EFA8D" w14:textId="151E646C" w:rsidR="00DF4381" w:rsidRPr="00E75267" w:rsidRDefault="00DF4381" w:rsidP="00F25B37">
      <w:pPr>
        <w:spacing w:after="0" w:line="240" w:lineRule="auto"/>
        <w:rPr>
          <w:rFonts w:ascii="Calibri" w:eastAsia="Calibri" w:hAnsi="Calibri" w:cs="Calibri"/>
          <w:bCs/>
          <w:sz w:val="24"/>
          <w:szCs w:val="24"/>
        </w:rPr>
      </w:pPr>
      <w:r w:rsidRPr="00E75267">
        <w:rPr>
          <w:rFonts w:ascii="Calibri" w:eastAsia="Calibri" w:hAnsi="Calibri" w:cs="Calibri"/>
          <w:bCs/>
          <w:sz w:val="24"/>
          <w:szCs w:val="24"/>
        </w:rPr>
        <w:t>PP offered to print a few to place in Bicester Library and to check and replace if they are being taken.  If large numbers are needed, she will ask the practice to print more.</w:t>
      </w:r>
    </w:p>
    <w:p w14:paraId="49FF2FAB" w14:textId="77777777" w:rsidR="00E75267" w:rsidRPr="00E75267" w:rsidRDefault="00E75267" w:rsidP="00F25B37">
      <w:pPr>
        <w:spacing w:after="0" w:line="240" w:lineRule="auto"/>
        <w:rPr>
          <w:rFonts w:ascii="Calibri" w:eastAsia="Calibri" w:hAnsi="Calibri" w:cs="Calibri"/>
          <w:bCs/>
          <w:sz w:val="24"/>
          <w:szCs w:val="24"/>
        </w:rPr>
      </w:pPr>
    </w:p>
    <w:p w14:paraId="32F35581" w14:textId="77777777" w:rsidR="000D51D7" w:rsidRPr="00E75267" w:rsidRDefault="00B46F01" w:rsidP="00F25B37">
      <w:pPr>
        <w:spacing w:after="0" w:line="240" w:lineRule="auto"/>
        <w:rPr>
          <w:rFonts w:ascii="Calibri" w:eastAsia="Calibri" w:hAnsi="Calibri" w:cs="Calibri"/>
          <w:sz w:val="24"/>
          <w:szCs w:val="24"/>
        </w:rPr>
      </w:pPr>
      <w:r w:rsidRPr="00E75267">
        <w:rPr>
          <w:rFonts w:ascii="Calibri" w:eastAsia="Calibri" w:hAnsi="Calibri" w:cs="Calibri"/>
          <w:sz w:val="24"/>
          <w:szCs w:val="24"/>
        </w:rPr>
        <w:t xml:space="preserve">JB said that the old </w:t>
      </w:r>
      <w:r w:rsidRPr="00E75267">
        <w:rPr>
          <w:rFonts w:ascii="Calibri" w:eastAsia="Calibri" w:hAnsi="Calibri" w:cs="Calibri"/>
          <w:sz w:val="24"/>
          <w:szCs w:val="24"/>
          <w:u w:val="single"/>
        </w:rPr>
        <w:t>Social Activities for the Over 60s</w:t>
      </w:r>
      <w:r w:rsidRPr="00E75267">
        <w:rPr>
          <w:rFonts w:ascii="Calibri" w:eastAsia="Calibri" w:hAnsi="Calibri" w:cs="Calibri"/>
          <w:sz w:val="24"/>
          <w:szCs w:val="24"/>
        </w:rPr>
        <w:t xml:space="preserve"> leaflet (2019) contained 10-15 Activities, with multiple entries for </w:t>
      </w:r>
      <w:r w:rsidR="000D51D7" w:rsidRPr="00E75267">
        <w:rPr>
          <w:rFonts w:ascii="Calibri" w:eastAsia="Calibri" w:hAnsi="Calibri" w:cs="Calibri"/>
          <w:sz w:val="24"/>
          <w:szCs w:val="24"/>
        </w:rPr>
        <w:t xml:space="preserve">Age UK. She has found that some independent activity providers are not answering, but other locations run several activities. She suggested as, in general, people up to 75 years are quite savvy with internet and social media etc., a leaflet with a limited amount of information be produced, but which pointed readers to further information online.  Topics could be wider, with links to local volunteering opportunity websites, warm </w:t>
      </w:r>
      <w:proofErr w:type="gramStart"/>
      <w:r w:rsidR="000D51D7" w:rsidRPr="00E75267">
        <w:rPr>
          <w:rFonts w:ascii="Calibri" w:eastAsia="Calibri" w:hAnsi="Calibri" w:cs="Calibri"/>
          <w:sz w:val="24"/>
          <w:szCs w:val="24"/>
        </w:rPr>
        <w:t>spaces</w:t>
      </w:r>
      <w:proofErr w:type="gramEnd"/>
      <w:r w:rsidR="000D51D7" w:rsidRPr="00E75267">
        <w:rPr>
          <w:rFonts w:ascii="Calibri" w:eastAsia="Calibri" w:hAnsi="Calibri" w:cs="Calibri"/>
          <w:sz w:val="24"/>
          <w:szCs w:val="24"/>
        </w:rPr>
        <w:t xml:space="preserve"> and a link to the Living Well Oxfordshire leaflet.</w:t>
      </w:r>
    </w:p>
    <w:p w14:paraId="22585041" w14:textId="092C3710" w:rsidR="009111DB" w:rsidRPr="00E75267" w:rsidRDefault="000D51D7" w:rsidP="00F25B37">
      <w:pPr>
        <w:spacing w:after="0" w:line="240" w:lineRule="auto"/>
        <w:rPr>
          <w:rFonts w:ascii="Calibri" w:eastAsia="Calibri" w:hAnsi="Calibri" w:cs="Calibri"/>
          <w:sz w:val="24"/>
          <w:szCs w:val="24"/>
        </w:rPr>
      </w:pPr>
      <w:r w:rsidRPr="00E75267">
        <w:rPr>
          <w:rFonts w:ascii="Calibri" w:eastAsia="Calibri" w:hAnsi="Calibri" w:cs="Calibri"/>
          <w:sz w:val="24"/>
          <w:szCs w:val="24"/>
        </w:rPr>
        <w:lastRenderedPageBreak/>
        <w:t xml:space="preserve">JH asked whether it would still be a 3-fold leaflet.  JB felt it should be. </w:t>
      </w:r>
      <w:r w:rsidR="00473972" w:rsidRPr="00E75267">
        <w:rPr>
          <w:rFonts w:ascii="Calibri" w:eastAsia="Calibri" w:hAnsi="Calibri" w:cs="Calibri"/>
          <w:sz w:val="24"/>
          <w:szCs w:val="24"/>
        </w:rPr>
        <w:t>PP added that a caution to the reader to check before attending any session, and a “correct at the time of printing” notice should be inserted.</w:t>
      </w:r>
      <w:r w:rsidR="000D21E9" w:rsidRPr="00E75267">
        <w:rPr>
          <w:rFonts w:ascii="Calibri" w:eastAsia="Calibri" w:hAnsi="Calibri" w:cs="Calibri"/>
          <w:sz w:val="24"/>
          <w:szCs w:val="24"/>
        </w:rPr>
        <w:t xml:space="preserve"> </w:t>
      </w:r>
    </w:p>
    <w:p w14:paraId="004904A2" w14:textId="4159F447" w:rsidR="000D21E9" w:rsidRPr="00E75267" w:rsidRDefault="000D21E9" w:rsidP="00F25B37">
      <w:pPr>
        <w:spacing w:after="0" w:line="240" w:lineRule="auto"/>
        <w:rPr>
          <w:rFonts w:ascii="Calibri" w:eastAsia="Calibri" w:hAnsi="Calibri" w:cs="Calibri"/>
          <w:sz w:val="24"/>
          <w:szCs w:val="24"/>
        </w:rPr>
      </w:pPr>
      <w:r w:rsidRPr="00E75267">
        <w:rPr>
          <w:rFonts w:ascii="Calibri" w:eastAsia="Calibri" w:hAnsi="Calibri" w:cs="Calibri"/>
          <w:sz w:val="24"/>
          <w:szCs w:val="24"/>
        </w:rPr>
        <w:t>JB hoped to bring an outline of the update</w:t>
      </w:r>
      <w:r w:rsidR="004B4317">
        <w:rPr>
          <w:rFonts w:ascii="Calibri" w:eastAsia="Calibri" w:hAnsi="Calibri" w:cs="Calibri"/>
          <w:sz w:val="24"/>
          <w:szCs w:val="24"/>
        </w:rPr>
        <w:t>d</w:t>
      </w:r>
      <w:r w:rsidRPr="00E75267">
        <w:rPr>
          <w:rFonts w:ascii="Calibri" w:eastAsia="Calibri" w:hAnsi="Calibri" w:cs="Calibri"/>
          <w:sz w:val="24"/>
          <w:szCs w:val="24"/>
        </w:rPr>
        <w:t xml:space="preserve"> leaflet to the March 15</w:t>
      </w:r>
      <w:r w:rsidRPr="00E75267">
        <w:rPr>
          <w:rFonts w:ascii="Calibri" w:eastAsia="Calibri" w:hAnsi="Calibri" w:cs="Calibri"/>
          <w:sz w:val="24"/>
          <w:szCs w:val="24"/>
          <w:vertAlign w:val="superscript"/>
        </w:rPr>
        <w:t>th</w:t>
      </w:r>
      <w:r w:rsidRPr="00E75267">
        <w:rPr>
          <w:rFonts w:ascii="Calibri" w:eastAsia="Calibri" w:hAnsi="Calibri" w:cs="Calibri"/>
          <w:sz w:val="24"/>
          <w:szCs w:val="24"/>
        </w:rPr>
        <w:t xml:space="preserve"> meeting. </w:t>
      </w:r>
    </w:p>
    <w:p w14:paraId="4D1E89EF" w14:textId="77777777" w:rsidR="000D21E9" w:rsidRDefault="000D21E9" w:rsidP="00473972">
      <w:pPr>
        <w:spacing w:after="0" w:line="240" w:lineRule="auto"/>
        <w:rPr>
          <w:rFonts w:ascii="Calibri" w:eastAsia="Calibri" w:hAnsi="Calibri" w:cs="Calibri"/>
          <w:bCs/>
          <w:u w:val="single"/>
        </w:rPr>
      </w:pPr>
    </w:p>
    <w:p w14:paraId="70D6AB70" w14:textId="73A2F1AE" w:rsidR="00473972" w:rsidRPr="00E75267" w:rsidRDefault="00473972" w:rsidP="00473972">
      <w:pPr>
        <w:spacing w:after="0" w:line="240" w:lineRule="auto"/>
        <w:rPr>
          <w:rFonts w:ascii="Calibri" w:eastAsia="Calibri" w:hAnsi="Calibri" w:cs="Calibri"/>
          <w:bCs/>
          <w:sz w:val="24"/>
          <w:szCs w:val="24"/>
          <w:u w:val="single"/>
        </w:rPr>
      </w:pPr>
      <w:r w:rsidRPr="00E75267">
        <w:rPr>
          <w:rFonts w:ascii="Calibri" w:eastAsia="Calibri" w:hAnsi="Calibri" w:cs="Calibri"/>
          <w:bCs/>
          <w:sz w:val="24"/>
          <w:szCs w:val="24"/>
          <w:u w:val="single"/>
        </w:rPr>
        <w:t>Adult Social Care Assessments</w:t>
      </w:r>
      <w:r w:rsidR="00772865" w:rsidRPr="00E75267">
        <w:rPr>
          <w:rFonts w:ascii="Calibri" w:eastAsia="Calibri" w:hAnsi="Calibri" w:cs="Calibri"/>
          <w:bCs/>
          <w:sz w:val="24"/>
          <w:szCs w:val="24"/>
          <w:u w:val="single"/>
        </w:rPr>
        <w:t xml:space="preserve">      </w:t>
      </w:r>
    </w:p>
    <w:p w14:paraId="2884E3F9" w14:textId="4B08EFC3" w:rsidR="00796C5C" w:rsidRPr="00E75267" w:rsidRDefault="00473972" w:rsidP="000C7CC4">
      <w:pPr>
        <w:spacing w:after="0" w:line="240" w:lineRule="auto"/>
        <w:rPr>
          <w:rFonts w:ascii="Calibri" w:eastAsia="Calibri" w:hAnsi="Calibri" w:cs="Calibri"/>
          <w:sz w:val="24"/>
          <w:szCs w:val="24"/>
        </w:rPr>
      </w:pPr>
      <w:r w:rsidRPr="00E75267">
        <w:rPr>
          <w:rFonts w:ascii="Calibri" w:eastAsia="Calibri" w:hAnsi="Calibri" w:cs="Calibri"/>
          <w:bCs/>
          <w:sz w:val="24"/>
          <w:szCs w:val="24"/>
        </w:rPr>
        <w:t>CT said</w:t>
      </w:r>
      <w:r w:rsidR="001B1408" w:rsidRPr="00E75267">
        <w:rPr>
          <w:rFonts w:ascii="Calibri" w:eastAsia="Calibri" w:hAnsi="Calibri" w:cs="Calibri"/>
          <w:bCs/>
          <w:sz w:val="24"/>
          <w:szCs w:val="24"/>
        </w:rPr>
        <w:t xml:space="preserve"> </w:t>
      </w:r>
      <w:r w:rsidR="00772865" w:rsidRPr="00E75267">
        <w:rPr>
          <w:rFonts w:ascii="Calibri" w:eastAsia="Calibri" w:hAnsi="Calibri" w:cs="Calibri"/>
          <w:bCs/>
          <w:sz w:val="24"/>
          <w:szCs w:val="24"/>
        </w:rPr>
        <w:t>Adult Social Care Assessments is</w:t>
      </w:r>
      <w:r w:rsidR="00772865" w:rsidRPr="00E75267">
        <w:rPr>
          <w:rFonts w:ascii="Calibri" w:eastAsia="Calibri" w:hAnsi="Calibri" w:cs="Calibri"/>
          <w:sz w:val="24"/>
          <w:szCs w:val="24"/>
        </w:rPr>
        <w:t xml:space="preserve"> the topic of the </w:t>
      </w:r>
      <w:r w:rsidR="001B1408" w:rsidRPr="00E75267">
        <w:rPr>
          <w:rFonts w:ascii="Calibri" w:eastAsia="Calibri" w:hAnsi="Calibri" w:cs="Calibri"/>
          <w:sz w:val="24"/>
          <w:szCs w:val="24"/>
        </w:rPr>
        <w:t>v</w:t>
      </w:r>
      <w:r w:rsidR="00772865" w:rsidRPr="00E75267">
        <w:rPr>
          <w:rFonts w:ascii="Calibri" w:eastAsia="Calibri" w:hAnsi="Calibri" w:cs="Calibri"/>
          <w:sz w:val="24"/>
          <w:szCs w:val="24"/>
        </w:rPr>
        <w:t>irtual meeting of Communities of Practice on Thursday 19 January '23</w:t>
      </w:r>
      <w:r w:rsidR="001B1408" w:rsidRPr="00E75267">
        <w:rPr>
          <w:rFonts w:ascii="Calibri" w:eastAsia="Calibri" w:hAnsi="Calibri" w:cs="Calibri"/>
          <w:sz w:val="24"/>
          <w:szCs w:val="24"/>
        </w:rPr>
        <w:t xml:space="preserve">.  TA said the biggest issue is social worker assignments, with 6 weeks being quoted before a social worker could be assigned to do the assessments. CT felt the whole system needs a review. </w:t>
      </w:r>
    </w:p>
    <w:p w14:paraId="02008BC0" w14:textId="77777777" w:rsidR="00186578" w:rsidRPr="00E75267" w:rsidRDefault="001B1408" w:rsidP="000C7CC4">
      <w:pPr>
        <w:spacing w:after="0" w:line="240" w:lineRule="auto"/>
        <w:rPr>
          <w:rFonts w:ascii="Calibri" w:eastAsia="Calibri" w:hAnsi="Calibri" w:cs="Calibri"/>
          <w:sz w:val="24"/>
          <w:szCs w:val="24"/>
        </w:rPr>
      </w:pPr>
      <w:r w:rsidRPr="00E75267">
        <w:rPr>
          <w:rFonts w:ascii="Calibri" w:eastAsia="Calibri" w:hAnsi="Calibri" w:cs="Calibri"/>
          <w:sz w:val="24"/>
          <w:szCs w:val="24"/>
        </w:rPr>
        <w:t xml:space="preserve">TA asked whether BHC gets a copy of the assessment.  </w:t>
      </w:r>
    </w:p>
    <w:p w14:paraId="4E3A057A" w14:textId="3F46A2F5" w:rsidR="00186578" w:rsidRPr="00E75267" w:rsidRDefault="001B1408" w:rsidP="000C7CC4">
      <w:pPr>
        <w:spacing w:after="0" w:line="240" w:lineRule="auto"/>
        <w:rPr>
          <w:rFonts w:ascii="Calibri" w:eastAsia="Calibri" w:hAnsi="Calibri" w:cs="Calibri"/>
          <w:color w:val="FF0000"/>
          <w:sz w:val="24"/>
          <w:szCs w:val="24"/>
        </w:rPr>
      </w:pPr>
      <w:r w:rsidRPr="004B4317">
        <w:rPr>
          <w:rFonts w:ascii="Calibri" w:eastAsia="Calibri" w:hAnsi="Calibri" w:cs="Calibri"/>
          <w:color w:val="000000" w:themeColor="text1"/>
          <w:sz w:val="24"/>
          <w:szCs w:val="24"/>
        </w:rPr>
        <w:t xml:space="preserve">JH said if they are routine with no safeguarding </w:t>
      </w:r>
      <w:r w:rsidR="007F5A94" w:rsidRPr="004B4317">
        <w:rPr>
          <w:rFonts w:ascii="Calibri" w:eastAsia="Calibri" w:hAnsi="Calibri" w:cs="Calibri"/>
          <w:color w:val="000000" w:themeColor="text1"/>
          <w:sz w:val="24"/>
          <w:szCs w:val="24"/>
        </w:rPr>
        <w:t>concerns then GPs do not get these reports</w:t>
      </w:r>
      <w:r w:rsidR="007F5A94">
        <w:rPr>
          <w:rFonts w:ascii="Calibri" w:eastAsia="Calibri" w:hAnsi="Calibri" w:cs="Calibri"/>
          <w:color w:val="FF0000"/>
          <w:sz w:val="24"/>
          <w:szCs w:val="24"/>
        </w:rPr>
        <w:t>.</w:t>
      </w:r>
      <w:r w:rsidRPr="00E75267">
        <w:rPr>
          <w:rFonts w:ascii="Calibri" w:eastAsia="Calibri" w:hAnsi="Calibri" w:cs="Calibri"/>
          <w:color w:val="FF0000"/>
          <w:sz w:val="24"/>
          <w:szCs w:val="24"/>
        </w:rPr>
        <w:t xml:space="preserve"> </w:t>
      </w:r>
    </w:p>
    <w:p w14:paraId="30E2F93D" w14:textId="091C57F7" w:rsidR="001B1408" w:rsidRPr="00E75267" w:rsidRDefault="001B1408" w:rsidP="000C7CC4">
      <w:pPr>
        <w:spacing w:after="0" w:line="240" w:lineRule="auto"/>
        <w:rPr>
          <w:rFonts w:ascii="Calibri" w:eastAsia="Calibri" w:hAnsi="Calibri" w:cs="Calibri"/>
          <w:color w:val="FF0000"/>
          <w:sz w:val="24"/>
          <w:szCs w:val="24"/>
        </w:rPr>
      </w:pPr>
    </w:p>
    <w:p w14:paraId="73D5F4E7" w14:textId="33174000" w:rsidR="001B1408" w:rsidRPr="00E75267" w:rsidRDefault="001B1408" w:rsidP="000C7CC4">
      <w:pPr>
        <w:spacing w:after="0" w:line="240" w:lineRule="auto"/>
        <w:rPr>
          <w:rFonts w:ascii="Calibri" w:eastAsia="Calibri" w:hAnsi="Calibri" w:cs="Calibri"/>
          <w:sz w:val="24"/>
          <w:szCs w:val="24"/>
        </w:rPr>
      </w:pPr>
      <w:r w:rsidRPr="00E75267">
        <w:rPr>
          <w:rFonts w:ascii="Calibri" w:eastAsia="Calibri" w:hAnsi="Calibri" w:cs="Calibri"/>
          <w:sz w:val="24"/>
          <w:szCs w:val="24"/>
        </w:rPr>
        <w:t xml:space="preserve">JH asked whether </w:t>
      </w:r>
      <w:r w:rsidR="007F5A94">
        <w:rPr>
          <w:rFonts w:ascii="Calibri" w:eastAsia="Calibri" w:hAnsi="Calibri" w:cs="Calibri"/>
          <w:sz w:val="24"/>
          <w:szCs w:val="24"/>
        </w:rPr>
        <w:t xml:space="preserve">social service </w:t>
      </w:r>
      <w:r w:rsidRPr="00E75267">
        <w:rPr>
          <w:rFonts w:ascii="Calibri" w:eastAsia="Calibri" w:hAnsi="Calibri" w:cs="Calibri"/>
          <w:sz w:val="24"/>
          <w:szCs w:val="24"/>
        </w:rPr>
        <w:t>assessors were aware of the MDT, who are meeting daily. Social Care is critical for some (hospital) discharges, and they are a good wa</w:t>
      </w:r>
      <w:r w:rsidR="004B4317">
        <w:rPr>
          <w:rFonts w:ascii="Calibri" w:eastAsia="Calibri" w:hAnsi="Calibri" w:cs="Calibri"/>
          <w:sz w:val="24"/>
          <w:szCs w:val="24"/>
        </w:rPr>
        <w:t>y</w:t>
      </w:r>
      <w:r w:rsidRPr="00E75267">
        <w:rPr>
          <w:rFonts w:ascii="Calibri" w:eastAsia="Calibri" w:hAnsi="Calibri" w:cs="Calibri"/>
          <w:sz w:val="24"/>
          <w:szCs w:val="24"/>
        </w:rPr>
        <w:t xml:space="preserve"> to communicate with GPs, district nurses, etc.</w:t>
      </w:r>
    </w:p>
    <w:p w14:paraId="56C7B195" w14:textId="71512677" w:rsidR="00186578" w:rsidRPr="00E75267" w:rsidRDefault="00186578" w:rsidP="000C7CC4">
      <w:pPr>
        <w:spacing w:after="0" w:line="240" w:lineRule="auto"/>
        <w:rPr>
          <w:rFonts w:ascii="Calibri" w:eastAsia="Calibri" w:hAnsi="Calibri" w:cs="Calibri"/>
          <w:sz w:val="24"/>
          <w:szCs w:val="24"/>
        </w:rPr>
      </w:pPr>
      <w:r w:rsidRPr="00E75267">
        <w:rPr>
          <w:rFonts w:ascii="Calibri" w:eastAsia="Calibri" w:hAnsi="Calibri" w:cs="Calibri"/>
          <w:sz w:val="24"/>
          <w:szCs w:val="24"/>
        </w:rPr>
        <w:t xml:space="preserve">CT said they had not yet had an agenda, and that a wide range of people had been invited to attend. JH said BHC Care Coordinator, </w:t>
      </w:r>
      <w:proofErr w:type="spellStart"/>
      <w:r w:rsidRPr="00E75267">
        <w:rPr>
          <w:rFonts w:ascii="Calibri" w:eastAsia="Calibri" w:hAnsi="Calibri" w:cs="Calibri"/>
          <w:sz w:val="24"/>
          <w:szCs w:val="24"/>
        </w:rPr>
        <w:t>Elleisha</w:t>
      </w:r>
      <w:proofErr w:type="spellEnd"/>
      <w:r w:rsidRPr="00E75267">
        <w:rPr>
          <w:rFonts w:ascii="Calibri" w:eastAsia="Calibri" w:hAnsi="Calibri" w:cs="Calibri"/>
          <w:sz w:val="24"/>
          <w:szCs w:val="24"/>
        </w:rPr>
        <w:t xml:space="preserve"> Arthur had received an email invitation.</w:t>
      </w:r>
    </w:p>
    <w:p w14:paraId="40D052EF" w14:textId="279E7B0E" w:rsidR="000D21E9" w:rsidRPr="00E75267" w:rsidRDefault="00186578" w:rsidP="000C7CC4">
      <w:pPr>
        <w:spacing w:after="0" w:line="240" w:lineRule="auto"/>
        <w:rPr>
          <w:rFonts w:ascii="Calibri" w:eastAsia="Calibri" w:hAnsi="Calibri" w:cs="Calibri"/>
          <w:sz w:val="24"/>
          <w:szCs w:val="24"/>
        </w:rPr>
      </w:pPr>
      <w:r w:rsidRPr="00E75267">
        <w:rPr>
          <w:rFonts w:ascii="Calibri" w:eastAsia="Calibri" w:hAnsi="Calibri" w:cs="Calibri"/>
          <w:sz w:val="24"/>
          <w:szCs w:val="24"/>
        </w:rPr>
        <w:t>TA asked whether there was evidence that the MDT model made an improvement.</w:t>
      </w:r>
    </w:p>
    <w:p w14:paraId="054F9ABC" w14:textId="77777777" w:rsidR="000D21E9" w:rsidRPr="00E75267" w:rsidRDefault="000D21E9" w:rsidP="00A51495">
      <w:pPr>
        <w:spacing w:after="0" w:line="240" w:lineRule="auto"/>
        <w:rPr>
          <w:rFonts w:cstheme="minorHAnsi"/>
          <w:b/>
          <w:color w:val="000000" w:themeColor="text1"/>
          <w:sz w:val="24"/>
          <w:szCs w:val="24"/>
          <w:u w:val="single"/>
        </w:rPr>
      </w:pPr>
    </w:p>
    <w:p w14:paraId="7B2FCF6B" w14:textId="05E38AC7" w:rsidR="000D21E9" w:rsidRPr="00E75267" w:rsidRDefault="009562EA" w:rsidP="00A51495">
      <w:pPr>
        <w:spacing w:after="0" w:line="240" w:lineRule="auto"/>
        <w:rPr>
          <w:rFonts w:cstheme="minorHAnsi"/>
          <w:b/>
          <w:color w:val="000000" w:themeColor="text1"/>
          <w:sz w:val="24"/>
          <w:szCs w:val="24"/>
          <w:u w:val="single"/>
        </w:rPr>
      </w:pPr>
      <w:r w:rsidRPr="00E75267">
        <w:rPr>
          <w:rFonts w:cstheme="minorHAnsi"/>
          <w:b/>
          <w:color w:val="000000" w:themeColor="text1"/>
          <w:sz w:val="24"/>
          <w:szCs w:val="24"/>
          <w:u w:val="single"/>
        </w:rPr>
        <w:t>A.O.B</w:t>
      </w:r>
    </w:p>
    <w:p w14:paraId="30D984B5" w14:textId="68A4DA64" w:rsidR="000D21E9" w:rsidRPr="00E75267" w:rsidRDefault="000D21E9" w:rsidP="00A51495">
      <w:pPr>
        <w:spacing w:after="0" w:line="240" w:lineRule="auto"/>
        <w:rPr>
          <w:rFonts w:cstheme="minorHAnsi"/>
          <w:color w:val="000000" w:themeColor="text1"/>
          <w:sz w:val="24"/>
          <w:szCs w:val="24"/>
        </w:rPr>
      </w:pPr>
      <w:r w:rsidRPr="00E75267">
        <w:rPr>
          <w:rFonts w:cstheme="minorHAnsi"/>
          <w:color w:val="000000" w:themeColor="text1"/>
          <w:sz w:val="24"/>
          <w:szCs w:val="24"/>
        </w:rPr>
        <w:t>CT said there were many fewer hospital beds per 1000 people in the UK (2.5) than in Europe (5).</w:t>
      </w:r>
    </w:p>
    <w:p w14:paraId="255C8EC8" w14:textId="77777777" w:rsidR="00E75267" w:rsidRPr="00E75267" w:rsidRDefault="00E75267" w:rsidP="00A51495">
      <w:pPr>
        <w:spacing w:after="0" w:line="240" w:lineRule="auto"/>
        <w:rPr>
          <w:rFonts w:cstheme="minorHAnsi"/>
          <w:color w:val="000000" w:themeColor="text1"/>
          <w:sz w:val="24"/>
          <w:szCs w:val="24"/>
        </w:rPr>
      </w:pPr>
    </w:p>
    <w:p w14:paraId="3018D90F" w14:textId="66960C23" w:rsidR="009A27FC" w:rsidRPr="00E75267" w:rsidRDefault="000D21E9" w:rsidP="00A51495">
      <w:pPr>
        <w:spacing w:after="0" w:line="240" w:lineRule="auto"/>
        <w:rPr>
          <w:rFonts w:cstheme="minorHAnsi"/>
          <w:color w:val="000000" w:themeColor="text1"/>
          <w:sz w:val="24"/>
          <w:szCs w:val="24"/>
        </w:rPr>
      </w:pPr>
      <w:r w:rsidRPr="00E75267">
        <w:rPr>
          <w:rFonts w:cstheme="minorHAnsi"/>
          <w:color w:val="000000" w:themeColor="text1"/>
          <w:sz w:val="24"/>
          <w:szCs w:val="24"/>
        </w:rPr>
        <w:t>PP mentioned she had just had notice of the upcoming NAPP AGM on 28/1/23. JB said she would attend</w:t>
      </w:r>
      <w:r w:rsidR="009A27FC" w:rsidRPr="00E75267">
        <w:rPr>
          <w:rFonts w:cstheme="minorHAnsi"/>
          <w:color w:val="000000" w:themeColor="text1"/>
          <w:sz w:val="24"/>
          <w:szCs w:val="24"/>
        </w:rPr>
        <w:t>.</w:t>
      </w:r>
    </w:p>
    <w:p w14:paraId="7F857473" w14:textId="77777777" w:rsidR="000D21E9" w:rsidRPr="00E75267" w:rsidRDefault="000D21E9" w:rsidP="00A51495">
      <w:pPr>
        <w:spacing w:after="0" w:line="240" w:lineRule="auto"/>
        <w:rPr>
          <w:rFonts w:cstheme="minorHAnsi"/>
          <w:color w:val="000000" w:themeColor="text1"/>
          <w:sz w:val="24"/>
          <w:szCs w:val="24"/>
        </w:rPr>
      </w:pPr>
    </w:p>
    <w:p w14:paraId="65BF7926" w14:textId="59EFD8BD" w:rsidR="000D21E9" w:rsidRPr="00E75267" w:rsidRDefault="000D21E9" w:rsidP="00A51495">
      <w:pPr>
        <w:spacing w:after="0" w:line="240" w:lineRule="auto"/>
        <w:rPr>
          <w:rFonts w:cstheme="minorHAnsi"/>
          <w:color w:val="000000" w:themeColor="text1"/>
          <w:sz w:val="24"/>
          <w:szCs w:val="24"/>
        </w:rPr>
      </w:pPr>
      <w:r w:rsidRPr="00E75267">
        <w:rPr>
          <w:rFonts w:cstheme="minorHAnsi"/>
          <w:color w:val="000000" w:themeColor="text1"/>
          <w:sz w:val="24"/>
          <w:szCs w:val="24"/>
        </w:rPr>
        <w:t>PP asked which members of BHC staff should be sent the Teams link and Agenda.  (PW and TL)</w:t>
      </w:r>
    </w:p>
    <w:p w14:paraId="6DAFAC18" w14:textId="77777777" w:rsidR="00E75267" w:rsidRPr="00E75267" w:rsidRDefault="00E75267" w:rsidP="00A51495">
      <w:pPr>
        <w:spacing w:after="0" w:line="240" w:lineRule="auto"/>
        <w:rPr>
          <w:rFonts w:cstheme="minorHAnsi"/>
          <w:color w:val="000000" w:themeColor="text1"/>
          <w:sz w:val="24"/>
          <w:szCs w:val="24"/>
        </w:rPr>
      </w:pPr>
    </w:p>
    <w:p w14:paraId="422B72BD" w14:textId="17DDA497" w:rsidR="00E75267" w:rsidRPr="00E75267" w:rsidRDefault="00E75267" w:rsidP="00A51495">
      <w:pPr>
        <w:spacing w:after="0" w:line="240" w:lineRule="auto"/>
        <w:rPr>
          <w:rFonts w:cstheme="minorHAnsi"/>
          <w:color w:val="000000" w:themeColor="text1"/>
          <w:sz w:val="24"/>
          <w:szCs w:val="24"/>
        </w:rPr>
      </w:pPr>
      <w:r w:rsidRPr="00E75267">
        <w:rPr>
          <w:rFonts w:cstheme="minorHAnsi"/>
          <w:color w:val="000000" w:themeColor="text1"/>
          <w:sz w:val="24"/>
          <w:szCs w:val="24"/>
        </w:rPr>
        <w:t xml:space="preserve">JB asked how many people are currently on the Virtual PPG mailing list. </w:t>
      </w:r>
    </w:p>
    <w:p w14:paraId="0D0AA848" w14:textId="77777777" w:rsidR="00221AD0" w:rsidRPr="00E75267" w:rsidRDefault="00221AD0" w:rsidP="00F361A7">
      <w:pPr>
        <w:pStyle w:val="Body"/>
        <w:rPr>
          <w:rFonts w:asciiTheme="minorHAnsi" w:hAnsiTheme="minorHAnsi" w:cstheme="minorHAnsi"/>
          <w:b/>
          <w:color w:val="000000" w:themeColor="text1"/>
          <w:sz w:val="24"/>
          <w:szCs w:val="24"/>
          <w:u w:val="single"/>
        </w:rPr>
      </w:pPr>
    </w:p>
    <w:p w14:paraId="158FCF2B" w14:textId="093343C8" w:rsidR="007E2F34" w:rsidRPr="00E75267" w:rsidRDefault="0046036D" w:rsidP="00F361A7">
      <w:pPr>
        <w:pStyle w:val="Body"/>
        <w:rPr>
          <w:rFonts w:asciiTheme="minorHAnsi" w:hAnsiTheme="minorHAnsi" w:cstheme="minorHAnsi"/>
          <w:b/>
          <w:color w:val="000000" w:themeColor="text1"/>
          <w:sz w:val="24"/>
          <w:szCs w:val="24"/>
          <w:u w:val="single"/>
        </w:rPr>
      </w:pPr>
      <w:r w:rsidRPr="00E75267">
        <w:rPr>
          <w:rFonts w:asciiTheme="minorHAnsi" w:hAnsiTheme="minorHAnsi" w:cstheme="minorHAnsi"/>
          <w:b/>
          <w:color w:val="000000" w:themeColor="text1"/>
          <w:sz w:val="24"/>
          <w:szCs w:val="24"/>
          <w:u w:val="single"/>
        </w:rPr>
        <w:t>Actions:</w:t>
      </w:r>
    </w:p>
    <w:p w14:paraId="0EBBFFD7" w14:textId="7E77F316" w:rsidR="009A27FC" w:rsidRPr="00E75267" w:rsidRDefault="009A27FC" w:rsidP="00F361A7">
      <w:pPr>
        <w:pStyle w:val="Body"/>
        <w:rPr>
          <w:rFonts w:asciiTheme="minorHAnsi" w:hAnsiTheme="minorHAnsi" w:cstheme="minorHAnsi"/>
          <w:color w:val="000000" w:themeColor="text1"/>
          <w:sz w:val="24"/>
          <w:szCs w:val="24"/>
        </w:rPr>
      </w:pPr>
      <w:r w:rsidRPr="00E75267">
        <w:rPr>
          <w:rFonts w:asciiTheme="minorHAnsi" w:hAnsiTheme="minorHAnsi" w:cstheme="minorHAnsi"/>
          <w:color w:val="000000" w:themeColor="text1"/>
          <w:sz w:val="24"/>
          <w:szCs w:val="24"/>
        </w:rPr>
        <w:t xml:space="preserve">JH to </w:t>
      </w:r>
      <w:r w:rsidR="00445C38" w:rsidRPr="00E75267">
        <w:rPr>
          <w:rFonts w:asciiTheme="minorHAnsi" w:hAnsiTheme="minorHAnsi" w:cstheme="minorHAnsi"/>
          <w:color w:val="000000" w:themeColor="text1"/>
          <w:sz w:val="24"/>
          <w:szCs w:val="24"/>
        </w:rPr>
        <w:t>email PPG about volunteers at the booster session</w:t>
      </w:r>
      <w:r w:rsidRPr="00E75267">
        <w:rPr>
          <w:rFonts w:asciiTheme="minorHAnsi" w:hAnsiTheme="minorHAnsi" w:cstheme="minorHAnsi"/>
          <w:color w:val="000000" w:themeColor="text1"/>
          <w:sz w:val="24"/>
          <w:szCs w:val="24"/>
        </w:rPr>
        <w:t xml:space="preserve">. </w:t>
      </w:r>
    </w:p>
    <w:p w14:paraId="5AB593DE" w14:textId="783A38A6" w:rsidR="00DF4381" w:rsidRPr="00E75267" w:rsidRDefault="00DF4381" w:rsidP="00F361A7">
      <w:pPr>
        <w:pStyle w:val="Body"/>
        <w:rPr>
          <w:rFonts w:asciiTheme="minorHAnsi" w:hAnsiTheme="minorHAnsi" w:cstheme="minorHAnsi"/>
          <w:color w:val="000000" w:themeColor="text1"/>
          <w:sz w:val="24"/>
          <w:szCs w:val="24"/>
        </w:rPr>
      </w:pPr>
      <w:r w:rsidRPr="00E75267">
        <w:rPr>
          <w:rFonts w:asciiTheme="minorHAnsi" w:hAnsiTheme="minorHAnsi" w:cstheme="minorHAnsi"/>
          <w:color w:val="000000" w:themeColor="text1"/>
          <w:sz w:val="24"/>
          <w:szCs w:val="24"/>
        </w:rPr>
        <w:t xml:space="preserve">PP to place OSAAT leaflets in the library. (Update, 10 copies given to BL on 26/1/2023) </w:t>
      </w:r>
    </w:p>
    <w:p w14:paraId="654AEB44" w14:textId="1208FFB1" w:rsidR="004B4317" w:rsidRPr="004B4317" w:rsidRDefault="000D21E9" w:rsidP="004B4317">
      <w:pPr>
        <w:spacing w:after="0" w:line="240" w:lineRule="auto"/>
        <w:rPr>
          <w:rFonts w:cstheme="minorHAnsi"/>
          <w:color w:val="000000" w:themeColor="text1"/>
          <w:sz w:val="24"/>
          <w:szCs w:val="24"/>
        </w:rPr>
      </w:pPr>
      <w:r w:rsidRPr="00E75267">
        <w:rPr>
          <w:rFonts w:cstheme="minorHAnsi"/>
          <w:color w:val="000000" w:themeColor="text1"/>
          <w:sz w:val="24"/>
          <w:szCs w:val="24"/>
        </w:rPr>
        <w:t>JB to attend NAPP meeting</w:t>
      </w:r>
      <w:r w:rsidR="004B4317">
        <w:rPr>
          <w:rFonts w:cstheme="minorHAnsi"/>
          <w:color w:val="000000" w:themeColor="text1"/>
          <w:sz w:val="24"/>
          <w:szCs w:val="24"/>
        </w:rPr>
        <w:t>.</w:t>
      </w:r>
      <w:r w:rsidR="004B4317" w:rsidRPr="004B4317">
        <w:rPr>
          <w:rFonts w:cstheme="minorHAnsi"/>
          <w:color w:val="000000" w:themeColor="text1"/>
          <w:sz w:val="24"/>
          <w:szCs w:val="24"/>
        </w:rPr>
        <w:t> (Update, virtual attendance on 28/1/2023 - 61 present on zoom and more on a streaming link -there were 16 pre-submitted categories of questions answered.  In AOB - many comments and questions on varieties of use of e</w:t>
      </w:r>
      <w:r w:rsidR="004B4317">
        <w:rPr>
          <w:rFonts w:cstheme="minorHAnsi"/>
          <w:color w:val="000000" w:themeColor="text1"/>
          <w:sz w:val="24"/>
          <w:szCs w:val="24"/>
        </w:rPr>
        <w:t>C</w:t>
      </w:r>
      <w:r w:rsidR="004B4317" w:rsidRPr="004B4317">
        <w:rPr>
          <w:rFonts w:cstheme="minorHAnsi"/>
          <w:color w:val="000000" w:themeColor="text1"/>
          <w:sz w:val="24"/>
          <w:szCs w:val="24"/>
        </w:rPr>
        <w:t>onsult in practices)."   </w:t>
      </w:r>
    </w:p>
    <w:p w14:paraId="0630886B" w14:textId="77777777" w:rsidR="004B4317" w:rsidRPr="004B4317" w:rsidRDefault="004B4317" w:rsidP="004B4317">
      <w:pPr>
        <w:spacing w:after="0" w:line="240" w:lineRule="auto"/>
        <w:rPr>
          <w:rFonts w:cstheme="minorHAnsi"/>
          <w:color w:val="000000" w:themeColor="text1"/>
          <w:sz w:val="24"/>
          <w:szCs w:val="24"/>
        </w:rPr>
      </w:pPr>
    </w:p>
    <w:p w14:paraId="6C9C3655" w14:textId="0EEE15E4" w:rsidR="000D21E9" w:rsidRPr="00E75267" w:rsidRDefault="000D21E9" w:rsidP="004B4317">
      <w:pPr>
        <w:spacing w:after="0" w:line="240" w:lineRule="auto"/>
        <w:rPr>
          <w:rFonts w:cstheme="minorHAnsi"/>
          <w:color w:val="000000" w:themeColor="text1"/>
          <w:sz w:val="24"/>
          <w:szCs w:val="24"/>
        </w:rPr>
      </w:pPr>
    </w:p>
    <w:p w14:paraId="3209FC22" w14:textId="77777777" w:rsidR="000D21E9" w:rsidRPr="004B4317" w:rsidRDefault="000D21E9" w:rsidP="004B4317">
      <w:pPr>
        <w:spacing w:after="0" w:line="240" w:lineRule="auto"/>
        <w:rPr>
          <w:rFonts w:cstheme="minorHAnsi"/>
          <w:color w:val="000000" w:themeColor="text1"/>
          <w:sz w:val="24"/>
          <w:szCs w:val="24"/>
        </w:rPr>
      </w:pPr>
    </w:p>
    <w:p w14:paraId="2E0DD25A" w14:textId="441A725A" w:rsidR="004C5EFF" w:rsidRPr="00E75267" w:rsidRDefault="00F65413" w:rsidP="004B4317">
      <w:pPr>
        <w:spacing w:after="0" w:line="240" w:lineRule="auto"/>
        <w:rPr>
          <w:rFonts w:cstheme="minorHAnsi"/>
          <w:color w:val="000000" w:themeColor="text1"/>
          <w:sz w:val="24"/>
          <w:szCs w:val="24"/>
        </w:rPr>
      </w:pPr>
      <w:r w:rsidRPr="004B4317">
        <w:rPr>
          <w:rFonts w:cstheme="minorHAnsi"/>
          <w:color w:val="000000" w:themeColor="text1"/>
          <w:sz w:val="24"/>
          <w:szCs w:val="24"/>
        </w:rPr>
        <w:t>Next Meeting</w:t>
      </w:r>
      <w:r w:rsidR="007E2F34" w:rsidRPr="004B4317">
        <w:rPr>
          <w:rFonts w:cstheme="minorHAnsi"/>
          <w:color w:val="000000" w:themeColor="text1"/>
          <w:sz w:val="24"/>
          <w:szCs w:val="24"/>
        </w:rPr>
        <w:t>s</w:t>
      </w:r>
      <w:r w:rsidRPr="004B4317">
        <w:rPr>
          <w:rFonts w:cstheme="minorHAnsi"/>
          <w:color w:val="000000" w:themeColor="text1"/>
          <w:sz w:val="24"/>
          <w:szCs w:val="24"/>
        </w:rPr>
        <w:t>.</w:t>
      </w:r>
      <w:r w:rsidRPr="00E75267">
        <w:rPr>
          <w:rFonts w:cstheme="minorHAnsi"/>
          <w:color w:val="000000" w:themeColor="text1"/>
          <w:sz w:val="24"/>
          <w:szCs w:val="24"/>
        </w:rPr>
        <w:t xml:space="preserve"> </w:t>
      </w:r>
    </w:p>
    <w:p w14:paraId="7C33F3DB" w14:textId="7E45D4AE" w:rsidR="0073267A" w:rsidRPr="00E75267" w:rsidRDefault="0073267A" w:rsidP="0073267A">
      <w:pPr>
        <w:pStyle w:val="Body"/>
        <w:rPr>
          <w:rFonts w:asciiTheme="minorHAnsi" w:hAnsiTheme="minorHAnsi" w:cstheme="minorHAnsi"/>
          <w:color w:val="000000" w:themeColor="text1"/>
          <w:sz w:val="24"/>
          <w:szCs w:val="24"/>
        </w:rPr>
      </w:pPr>
      <w:r w:rsidRPr="00E75267">
        <w:rPr>
          <w:rFonts w:asciiTheme="minorHAnsi" w:hAnsiTheme="minorHAnsi" w:cstheme="minorHAnsi"/>
          <w:color w:val="000000" w:themeColor="text1"/>
          <w:sz w:val="24"/>
          <w:szCs w:val="24"/>
        </w:rPr>
        <w:t xml:space="preserve">Wednesday, </w:t>
      </w:r>
      <w:r w:rsidR="000D21E9" w:rsidRPr="00E75267">
        <w:rPr>
          <w:rFonts w:asciiTheme="minorHAnsi" w:hAnsiTheme="minorHAnsi" w:cstheme="minorHAnsi"/>
          <w:color w:val="000000" w:themeColor="text1"/>
          <w:sz w:val="24"/>
          <w:szCs w:val="24"/>
        </w:rPr>
        <w:t>15</w:t>
      </w:r>
      <w:r w:rsidR="000D21E9" w:rsidRPr="00E75267">
        <w:rPr>
          <w:rFonts w:asciiTheme="minorHAnsi" w:hAnsiTheme="minorHAnsi" w:cstheme="minorHAnsi"/>
          <w:color w:val="000000" w:themeColor="text1"/>
          <w:sz w:val="24"/>
          <w:szCs w:val="24"/>
          <w:vertAlign w:val="superscript"/>
        </w:rPr>
        <w:t>th</w:t>
      </w:r>
      <w:r w:rsidR="000D21E9" w:rsidRPr="00E75267">
        <w:rPr>
          <w:rFonts w:asciiTheme="minorHAnsi" w:hAnsiTheme="minorHAnsi" w:cstheme="minorHAnsi"/>
          <w:color w:val="000000" w:themeColor="text1"/>
          <w:sz w:val="24"/>
          <w:szCs w:val="24"/>
        </w:rPr>
        <w:t xml:space="preserve"> March 2023, </w:t>
      </w:r>
      <w:r w:rsidRPr="00E75267">
        <w:rPr>
          <w:rFonts w:asciiTheme="minorHAnsi" w:hAnsiTheme="minorHAnsi" w:cstheme="minorHAnsi"/>
          <w:color w:val="000000" w:themeColor="text1"/>
          <w:sz w:val="24"/>
          <w:szCs w:val="24"/>
        </w:rPr>
        <w:t xml:space="preserve">3-5 p.m. </w:t>
      </w:r>
    </w:p>
    <w:p w14:paraId="3CA8FFED" w14:textId="22917A86" w:rsidR="0009454D" w:rsidRPr="00E75267" w:rsidRDefault="0009454D" w:rsidP="0009454D">
      <w:pPr>
        <w:pStyle w:val="Body"/>
        <w:rPr>
          <w:rFonts w:asciiTheme="minorHAnsi" w:hAnsiTheme="minorHAnsi" w:cstheme="minorHAnsi"/>
          <w:color w:val="000000" w:themeColor="text1"/>
          <w:sz w:val="24"/>
          <w:szCs w:val="24"/>
        </w:rPr>
      </w:pPr>
      <w:r w:rsidRPr="00E75267">
        <w:rPr>
          <w:rFonts w:asciiTheme="minorHAnsi" w:hAnsiTheme="minorHAnsi" w:cstheme="minorHAnsi"/>
          <w:color w:val="000000" w:themeColor="text1"/>
          <w:sz w:val="24"/>
          <w:szCs w:val="24"/>
        </w:rPr>
        <w:t>Wednesday</w:t>
      </w:r>
      <w:r w:rsidR="000D21E9" w:rsidRPr="00E75267">
        <w:rPr>
          <w:rFonts w:asciiTheme="minorHAnsi" w:hAnsiTheme="minorHAnsi" w:cstheme="minorHAnsi"/>
          <w:color w:val="000000" w:themeColor="text1"/>
          <w:sz w:val="24"/>
          <w:szCs w:val="24"/>
        </w:rPr>
        <w:t xml:space="preserve"> 17</w:t>
      </w:r>
      <w:r w:rsidR="000D21E9" w:rsidRPr="00E75267">
        <w:rPr>
          <w:rFonts w:asciiTheme="minorHAnsi" w:hAnsiTheme="minorHAnsi" w:cstheme="minorHAnsi"/>
          <w:color w:val="000000" w:themeColor="text1"/>
          <w:sz w:val="24"/>
          <w:szCs w:val="24"/>
          <w:vertAlign w:val="superscript"/>
        </w:rPr>
        <w:t>th</w:t>
      </w:r>
      <w:r w:rsidR="000D21E9" w:rsidRPr="00E75267">
        <w:rPr>
          <w:rFonts w:asciiTheme="minorHAnsi" w:hAnsiTheme="minorHAnsi" w:cstheme="minorHAnsi"/>
          <w:color w:val="000000" w:themeColor="text1"/>
          <w:sz w:val="24"/>
          <w:szCs w:val="24"/>
        </w:rPr>
        <w:t xml:space="preserve"> May </w:t>
      </w:r>
      <w:r w:rsidRPr="00E75267">
        <w:rPr>
          <w:rFonts w:asciiTheme="minorHAnsi" w:hAnsiTheme="minorHAnsi" w:cstheme="minorHAnsi"/>
          <w:color w:val="000000" w:themeColor="text1"/>
          <w:sz w:val="24"/>
          <w:szCs w:val="24"/>
        </w:rPr>
        <w:t xml:space="preserve">2023, 3-5 p.m. </w:t>
      </w:r>
    </w:p>
    <w:p w14:paraId="1AF824D0" w14:textId="77777777" w:rsidR="0009454D" w:rsidRPr="00E75267" w:rsidRDefault="0009454D" w:rsidP="00747868">
      <w:pPr>
        <w:pStyle w:val="Body"/>
        <w:rPr>
          <w:rFonts w:asciiTheme="minorHAnsi" w:hAnsiTheme="minorHAnsi" w:cstheme="minorHAnsi"/>
          <w:color w:val="000000" w:themeColor="text1"/>
          <w:sz w:val="24"/>
          <w:szCs w:val="24"/>
        </w:rPr>
      </w:pPr>
    </w:p>
    <w:p w14:paraId="41F61482" w14:textId="5E20B8FB" w:rsidR="00747868" w:rsidRPr="00E75267" w:rsidRDefault="00747868" w:rsidP="00F65413">
      <w:pPr>
        <w:autoSpaceDE w:val="0"/>
        <w:autoSpaceDN w:val="0"/>
        <w:adjustRightInd w:val="0"/>
        <w:spacing w:after="0" w:line="240" w:lineRule="auto"/>
        <w:rPr>
          <w:rFonts w:cstheme="minorHAnsi"/>
          <w:sz w:val="24"/>
          <w:szCs w:val="24"/>
        </w:rPr>
      </w:pPr>
    </w:p>
    <w:p w14:paraId="46FDAC26" w14:textId="5DD481F2" w:rsidR="00764009" w:rsidRDefault="00764009" w:rsidP="00F65413">
      <w:pPr>
        <w:autoSpaceDE w:val="0"/>
        <w:autoSpaceDN w:val="0"/>
        <w:adjustRightInd w:val="0"/>
        <w:spacing w:after="0" w:line="240" w:lineRule="auto"/>
        <w:rPr>
          <w:rFonts w:cstheme="minorHAnsi"/>
          <w:sz w:val="24"/>
          <w:szCs w:val="24"/>
        </w:rPr>
      </w:pPr>
    </w:p>
    <w:p w14:paraId="2874CEE9" w14:textId="77777777" w:rsidR="00E75267" w:rsidRPr="00E75267" w:rsidRDefault="00E75267" w:rsidP="00F65413">
      <w:pPr>
        <w:autoSpaceDE w:val="0"/>
        <w:autoSpaceDN w:val="0"/>
        <w:adjustRightInd w:val="0"/>
        <w:spacing w:after="0" w:line="240" w:lineRule="auto"/>
        <w:rPr>
          <w:rFonts w:cstheme="minorHAnsi"/>
          <w:sz w:val="24"/>
          <w:szCs w:val="24"/>
        </w:rPr>
      </w:pPr>
    </w:p>
    <w:p w14:paraId="0C416462" w14:textId="77777777" w:rsidR="00764009" w:rsidRPr="00E75267" w:rsidRDefault="00764009" w:rsidP="00F65413">
      <w:pPr>
        <w:autoSpaceDE w:val="0"/>
        <w:autoSpaceDN w:val="0"/>
        <w:adjustRightInd w:val="0"/>
        <w:spacing w:after="0" w:line="240" w:lineRule="auto"/>
        <w:rPr>
          <w:rFonts w:cstheme="minorHAnsi"/>
          <w:sz w:val="24"/>
          <w:szCs w:val="24"/>
        </w:rPr>
      </w:pPr>
    </w:p>
    <w:p w14:paraId="65D6E191" w14:textId="17627F21" w:rsidR="00747868" w:rsidRPr="00E75267" w:rsidRDefault="004C5EFF" w:rsidP="00A928FD">
      <w:pPr>
        <w:pStyle w:val="Header"/>
        <w:jc w:val="center"/>
        <w:rPr>
          <w:rFonts w:cstheme="minorHAnsi"/>
          <w:sz w:val="24"/>
          <w:szCs w:val="24"/>
        </w:rPr>
      </w:pPr>
      <w:r w:rsidRPr="00E75267">
        <w:rPr>
          <w:rFonts w:cstheme="minorHAnsi"/>
          <w:sz w:val="24"/>
          <w:szCs w:val="24"/>
        </w:rPr>
        <w:t>Minutes prepared b</w:t>
      </w:r>
      <w:r w:rsidR="00E02B6C" w:rsidRPr="00E75267">
        <w:rPr>
          <w:rFonts w:cstheme="minorHAnsi"/>
          <w:sz w:val="24"/>
          <w:szCs w:val="24"/>
        </w:rPr>
        <w:t>y</w:t>
      </w:r>
    </w:p>
    <w:p w14:paraId="3D69A7C2" w14:textId="6B2786E6" w:rsidR="00AB22A6" w:rsidRPr="00E02B6C" w:rsidRDefault="004C5EFF" w:rsidP="00A928FD">
      <w:pPr>
        <w:pStyle w:val="Header"/>
        <w:jc w:val="center"/>
        <w:rPr>
          <w:rFonts w:cstheme="minorHAnsi"/>
          <w:b/>
          <w:bCs/>
          <w:color w:val="FF0000"/>
          <w:sz w:val="20"/>
          <w:szCs w:val="20"/>
        </w:rPr>
      </w:pPr>
      <w:r w:rsidRPr="00E02B6C">
        <w:rPr>
          <w:rFonts w:cstheme="minorHAnsi"/>
          <w:sz w:val="20"/>
          <w:szCs w:val="20"/>
        </w:rPr>
        <w:t xml:space="preserve"> PP. Contact:</w:t>
      </w:r>
      <w:r w:rsidRPr="00E02B6C">
        <w:rPr>
          <w:rFonts w:cstheme="minorHAnsi"/>
          <w:sz w:val="24"/>
          <w:szCs w:val="24"/>
        </w:rPr>
        <w:t xml:space="preserve"> </w:t>
      </w:r>
      <w:r w:rsidRPr="00E02B6C">
        <w:rPr>
          <w:rFonts w:cstheme="minorHAnsi"/>
          <w:color w:val="0000FF"/>
          <w:sz w:val="20"/>
          <w:szCs w:val="20"/>
        </w:rPr>
        <w:t>bhc.ppg.f2f@gmail.com</w:t>
      </w:r>
    </w:p>
    <w:sectPr w:rsidR="00AB22A6" w:rsidRPr="00E02B6C" w:rsidSect="007E2F34">
      <w:headerReference w:type="even" r:id="rId7"/>
      <w:headerReference w:type="default" r:id="rId8"/>
      <w:footerReference w:type="even" r:id="rId9"/>
      <w:footerReference w:type="default" r:id="rId10"/>
      <w:headerReference w:type="first" r:id="rId11"/>
      <w:footerReference w:type="first" r:id="rId12"/>
      <w:pgSz w:w="11900" w:h="16820"/>
      <w:pgMar w:top="867" w:right="1104" w:bottom="887"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9879" w14:textId="77777777" w:rsidR="000C705A" w:rsidRDefault="000C705A" w:rsidP="00965908">
      <w:pPr>
        <w:spacing w:after="0" w:line="240" w:lineRule="auto"/>
      </w:pPr>
      <w:r>
        <w:separator/>
      </w:r>
    </w:p>
  </w:endnote>
  <w:endnote w:type="continuationSeparator" w:id="0">
    <w:p w14:paraId="280C00B3" w14:textId="77777777" w:rsidR="000C705A" w:rsidRDefault="000C705A" w:rsidP="0096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8965" w14:textId="77777777" w:rsidR="00F1610F" w:rsidRDefault="00F16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9B72" w14:textId="2E3C384B" w:rsidR="00D42F51" w:rsidRDefault="00000000" w:rsidP="00F65C3C">
    <w:pPr>
      <w:pStyle w:val="Footer"/>
      <w:tabs>
        <w:tab w:val="clear" w:pos="4513"/>
        <w:tab w:val="clear" w:pos="9026"/>
        <w:tab w:val="left" w:pos="55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DEAE" w14:textId="77777777" w:rsidR="00F1610F" w:rsidRDefault="00F1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946F" w14:textId="77777777" w:rsidR="000C705A" w:rsidRDefault="000C705A" w:rsidP="00965908">
      <w:pPr>
        <w:spacing w:after="0" w:line="240" w:lineRule="auto"/>
      </w:pPr>
      <w:r>
        <w:separator/>
      </w:r>
    </w:p>
  </w:footnote>
  <w:footnote w:type="continuationSeparator" w:id="0">
    <w:p w14:paraId="3C0E5279" w14:textId="77777777" w:rsidR="000C705A" w:rsidRDefault="000C705A" w:rsidP="0096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885F" w14:textId="77777777" w:rsidR="00F1610F" w:rsidRDefault="00F1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BB80" w14:textId="56DD01C9" w:rsidR="00215F44" w:rsidRPr="00150E91" w:rsidRDefault="00215F44" w:rsidP="00215F44">
    <w:pPr>
      <w:pStyle w:val="Header"/>
      <w:jc w:val="both"/>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903A" w14:textId="77777777" w:rsidR="00F1610F" w:rsidRDefault="00F1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469"/>
    <w:multiLevelType w:val="hybridMultilevel"/>
    <w:tmpl w:val="4F7014E6"/>
    <w:lvl w:ilvl="0" w:tplc="08090019">
      <w:start w:val="1"/>
      <w:numFmt w:val="lowerLetter"/>
      <w:lvlText w:val="%1."/>
      <w:lvlJc w:val="left"/>
      <w:pPr>
        <w:ind w:left="3131" w:hanging="360"/>
      </w:pPr>
      <w:rPr>
        <w:rFonts w:hint="default"/>
      </w:rPr>
    </w:lvl>
    <w:lvl w:ilvl="1" w:tplc="08090019" w:tentative="1">
      <w:start w:val="1"/>
      <w:numFmt w:val="lowerLetter"/>
      <w:lvlText w:val="%2."/>
      <w:lvlJc w:val="left"/>
      <w:pPr>
        <w:ind w:left="3851" w:hanging="360"/>
      </w:pPr>
    </w:lvl>
    <w:lvl w:ilvl="2" w:tplc="0809001B" w:tentative="1">
      <w:start w:val="1"/>
      <w:numFmt w:val="lowerRoman"/>
      <w:lvlText w:val="%3."/>
      <w:lvlJc w:val="right"/>
      <w:pPr>
        <w:ind w:left="4571" w:hanging="180"/>
      </w:pPr>
    </w:lvl>
    <w:lvl w:ilvl="3" w:tplc="0809000F" w:tentative="1">
      <w:start w:val="1"/>
      <w:numFmt w:val="decimal"/>
      <w:lvlText w:val="%4."/>
      <w:lvlJc w:val="left"/>
      <w:pPr>
        <w:ind w:left="5291" w:hanging="360"/>
      </w:pPr>
    </w:lvl>
    <w:lvl w:ilvl="4" w:tplc="08090019" w:tentative="1">
      <w:start w:val="1"/>
      <w:numFmt w:val="lowerLetter"/>
      <w:lvlText w:val="%5."/>
      <w:lvlJc w:val="left"/>
      <w:pPr>
        <w:ind w:left="6011" w:hanging="360"/>
      </w:pPr>
    </w:lvl>
    <w:lvl w:ilvl="5" w:tplc="0809001B" w:tentative="1">
      <w:start w:val="1"/>
      <w:numFmt w:val="lowerRoman"/>
      <w:lvlText w:val="%6."/>
      <w:lvlJc w:val="right"/>
      <w:pPr>
        <w:ind w:left="6731" w:hanging="180"/>
      </w:pPr>
    </w:lvl>
    <w:lvl w:ilvl="6" w:tplc="0809000F" w:tentative="1">
      <w:start w:val="1"/>
      <w:numFmt w:val="decimal"/>
      <w:lvlText w:val="%7."/>
      <w:lvlJc w:val="left"/>
      <w:pPr>
        <w:ind w:left="7451" w:hanging="360"/>
      </w:pPr>
    </w:lvl>
    <w:lvl w:ilvl="7" w:tplc="08090019" w:tentative="1">
      <w:start w:val="1"/>
      <w:numFmt w:val="lowerLetter"/>
      <w:lvlText w:val="%8."/>
      <w:lvlJc w:val="left"/>
      <w:pPr>
        <w:ind w:left="8171" w:hanging="360"/>
      </w:pPr>
    </w:lvl>
    <w:lvl w:ilvl="8" w:tplc="0809001B" w:tentative="1">
      <w:start w:val="1"/>
      <w:numFmt w:val="lowerRoman"/>
      <w:lvlText w:val="%9."/>
      <w:lvlJc w:val="right"/>
      <w:pPr>
        <w:ind w:left="8891" w:hanging="180"/>
      </w:pPr>
    </w:lvl>
  </w:abstractNum>
  <w:abstractNum w:abstractNumId="1" w15:restartNumberingAfterBreak="0">
    <w:nsid w:val="038416F5"/>
    <w:multiLevelType w:val="multilevel"/>
    <w:tmpl w:val="DBF840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346595"/>
    <w:multiLevelType w:val="hybridMultilevel"/>
    <w:tmpl w:val="C980EB28"/>
    <w:lvl w:ilvl="0" w:tplc="5ADAB7F6">
      <w:start w:val="1"/>
      <w:numFmt w:val="decimal"/>
      <w:lvlText w:val="%1)"/>
      <w:lvlJc w:val="left"/>
      <w:pPr>
        <w:ind w:left="720" w:hanging="360"/>
      </w:pPr>
      <w:rPr>
        <w:rFonts w:eastAsia="Arial Unicode MS" w:cstheme="minorHAns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9311E"/>
    <w:multiLevelType w:val="hybridMultilevel"/>
    <w:tmpl w:val="F7EE2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6546D"/>
    <w:multiLevelType w:val="hybridMultilevel"/>
    <w:tmpl w:val="C83AF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A338F"/>
    <w:multiLevelType w:val="multilevel"/>
    <w:tmpl w:val="76BA63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546810"/>
    <w:multiLevelType w:val="hybridMultilevel"/>
    <w:tmpl w:val="A8AC7B28"/>
    <w:lvl w:ilvl="0" w:tplc="967CB484">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97190"/>
    <w:multiLevelType w:val="hybridMultilevel"/>
    <w:tmpl w:val="2B28F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738767">
    <w:abstractNumId w:val="7"/>
  </w:num>
  <w:num w:numId="2" w16cid:durableId="76559764">
    <w:abstractNumId w:val="3"/>
  </w:num>
  <w:num w:numId="3" w16cid:durableId="1156258788">
    <w:abstractNumId w:val="4"/>
  </w:num>
  <w:num w:numId="4" w16cid:durableId="1503083331">
    <w:abstractNumId w:val="6"/>
  </w:num>
  <w:num w:numId="5" w16cid:durableId="919946094">
    <w:abstractNumId w:val="2"/>
  </w:num>
  <w:num w:numId="6" w16cid:durableId="1148983661">
    <w:abstractNumId w:val="0"/>
  </w:num>
  <w:num w:numId="7" w16cid:durableId="714625482">
    <w:abstractNumId w:val="5"/>
  </w:num>
  <w:num w:numId="8" w16cid:durableId="228731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908"/>
    <w:rsid w:val="000016D8"/>
    <w:rsid w:val="000016EB"/>
    <w:rsid w:val="00001E32"/>
    <w:rsid w:val="0000728B"/>
    <w:rsid w:val="0001153F"/>
    <w:rsid w:val="00026658"/>
    <w:rsid w:val="00026ECF"/>
    <w:rsid w:val="00032286"/>
    <w:rsid w:val="00034620"/>
    <w:rsid w:val="00040719"/>
    <w:rsid w:val="00044309"/>
    <w:rsid w:val="00060E52"/>
    <w:rsid w:val="000665A7"/>
    <w:rsid w:val="000726D4"/>
    <w:rsid w:val="000737A9"/>
    <w:rsid w:val="00077541"/>
    <w:rsid w:val="00083659"/>
    <w:rsid w:val="00085A18"/>
    <w:rsid w:val="00090324"/>
    <w:rsid w:val="0009454D"/>
    <w:rsid w:val="00096274"/>
    <w:rsid w:val="000A3B05"/>
    <w:rsid w:val="000B02C3"/>
    <w:rsid w:val="000C705A"/>
    <w:rsid w:val="000C7CC4"/>
    <w:rsid w:val="000D21E9"/>
    <w:rsid w:val="000D51D7"/>
    <w:rsid w:val="000D5C38"/>
    <w:rsid w:val="000D7580"/>
    <w:rsid w:val="000D75CD"/>
    <w:rsid w:val="000E61D1"/>
    <w:rsid w:val="000E7B37"/>
    <w:rsid w:val="000F0520"/>
    <w:rsid w:val="000F20A5"/>
    <w:rsid w:val="001058F5"/>
    <w:rsid w:val="001176E3"/>
    <w:rsid w:val="00117F44"/>
    <w:rsid w:val="00120EEC"/>
    <w:rsid w:val="0013419C"/>
    <w:rsid w:val="00147A85"/>
    <w:rsid w:val="00150E91"/>
    <w:rsid w:val="00157882"/>
    <w:rsid w:val="0016104A"/>
    <w:rsid w:val="00164CAC"/>
    <w:rsid w:val="001679B3"/>
    <w:rsid w:val="00176BDC"/>
    <w:rsid w:val="00177329"/>
    <w:rsid w:val="00186578"/>
    <w:rsid w:val="00186609"/>
    <w:rsid w:val="001A6E2D"/>
    <w:rsid w:val="001A707E"/>
    <w:rsid w:val="001B0EAD"/>
    <w:rsid w:val="001B1408"/>
    <w:rsid w:val="001C10E7"/>
    <w:rsid w:val="001D5C25"/>
    <w:rsid w:val="001E1095"/>
    <w:rsid w:val="001E2DF3"/>
    <w:rsid w:val="001E3175"/>
    <w:rsid w:val="001E4FDD"/>
    <w:rsid w:val="001E7FFC"/>
    <w:rsid w:val="001F2BD0"/>
    <w:rsid w:val="0020286D"/>
    <w:rsid w:val="00206B4C"/>
    <w:rsid w:val="00215F44"/>
    <w:rsid w:val="00221AD0"/>
    <w:rsid w:val="00225D58"/>
    <w:rsid w:val="00227C09"/>
    <w:rsid w:val="00233737"/>
    <w:rsid w:val="00233BA9"/>
    <w:rsid w:val="002358B1"/>
    <w:rsid w:val="002372BD"/>
    <w:rsid w:val="0024610F"/>
    <w:rsid w:val="00246B6F"/>
    <w:rsid w:val="00247D56"/>
    <w:rsid w:val="00266AAC"/>
    <w:rsid w:val="00267832"/>
    <w:rsid w:val="0027053C"/>
    <w:rsid w:val="00273790"/>
    <w:rsid w:val="00274F1E"/>
    <w:rsid w:val="00276227"/>
    <w:rsid w:val="0028287C"/>
    <w:rsid w:val="002840E3"/>
    <w:rsid w:val="00293A2F"/>
    <w:rsid w:val="00295D6F"/>
    <w:rsid w:val="002A70FA"/>
    <w:rsid w:val="002B73CD"/>
    <w:rsid w:val="002C3601"/>
    <w:rsid w:val="002D6CBE"/>
    <w:rsid w:val="002E327D"/>
    <w:rsid w:val="002E58ED"/>
    <w:rsid w:val="002F3C98"/>
    <w:rsid w:val="002F54DD"/>
    <w:rsid w:val="00312316"/>
    <w:rsid w:val="003123F3"/>
    <w:rsid w:val="00322606"/>
    <w:rsid w:val="00322A39"/>
    <w:rsid w:val="00326372"/>
    <w:rsid w:val="0033507B"/>
    <w:rsid w:val="00336B36"/>
    <w:rsid w:val="003376B7"/>
    <w:rsid w:val="00346CFF"/>
    <w:rsid w:val="003623CE"/>
    <w:rsid w:val="00371C08"/>
    <w:rsid w:val="0038063E"/>
    <w:rsid w:val="0038768B"/>
    <w:rsid w:val="00387712"/>
    <w:rsid w:val="0039292F"/>
    <w:rsid w:val="003A12C5"/>
    <w:rsid w:val="003A5315"/>
    <w:rsid w:val="003C58C4"/>
    <w:rsid w:val="003D79A1"/>
    <w:rsid w:val="003E028D"/>
    <w:rsid w:val="003E75FB"/>
    <w:rsid w:val="003F43BD"/>
    <w:rsid w:val="003F5CB5"/>
    <w:rsid w:val="00401A17"/>
    <w:rsid w:val="004058C3"/>
    <w:rsid w:val="00416FF6"/>
    <w:rsid w:val="00424453"/>
    <w:rsid w:val="00425E58"/>
    <w:rsid w:val="00435873"/>
    <w:rsid w:val="00445C38"/>
    <w:rsid w:val="00455A17"/>
    <w:rsid w:val="0046036D"/>
    <w:rsid w:val="0046644C"/>
    <w:rsid w:val="00473972"/>
    <w:rsid w:val="00476DA3"/>
    <w:rsid w:val="00477295"/>
    <w:rsid w:val="00481065"/>
    <w:rsid w:val="004813E2"/>
    <w:rsid w:val="00482224"/>
    <w:rsid w:val="004901FB"/>
    <w:rsid w:val="00495FCF"/>
    <w:rsid w:val="004A4E67"/>
    <w:rsid w:val="004A5795"/>
    <w:rsid w:val="004A7267"/>
    <w:rsid w:val="004B4317"/>
    <w:rsid w:val="004B46E4"/>
    <w:rsid w:val="004B57CC"/>
    <w:rsid w:val="004C5EFF"/>
    <w:rsid w:val="004F3E1C"/>
    <w:rsid w:val="005044B0"/>
    <w:rsid w:val="00507408"/>
    <w:rsid w:val="00517957"/>
    <w:rsid w:val="005377FB"/>
    <w:rsid w:val="005443DE"/>
    <w:rsid w:val="005750E2"/>
    <w:rsid w:val="005809B0"/>
    <w:rsid w:val="005834A8"/>
    <w:rsid w:val="00584636"/>
    <w:rsid w:val="00595818"/>
    <w:rsid w:val="005A0148"/>
    <w:rsid w:val="005B0E29"/>
    <w:rsid w:val="005B10D2"/>
    <w:rsid w:val="005B1F19"/>
    <w:rsid w:val="005B3127"/>
    <w:rsid w:val="005C48F2"/>
    <w:rsid w:val="005C4E4B"/>
    <w:rsid w:val="005D6D3E"/>
    <w:rsid w:val="005E0129"/>
    <w:rsid w:val="005E23D7"/>
    <w:rsid w:val="005E2428"/>
    <w:rsid w:val="005E336C"/>
    <w:rsid w:val="005E7F68"/>
    <w:rsid w:val="005F0341"/>
    <w:rsid w:val="0060230D"/>
    <w:rsid w:val="0060555A"/>
    <w:rsid w:val="00606177"/>
    <w:rsid w:val="00611B0D"/>
    <w:rsid w:val="00627AB9"/>
    <w:rsid w:val="006357C5"/>
    <w:rsid w:val="00637191"/>
    <w:rsid w:val="00640C0B"/>
    <w:rsid w:val="00643D1E"/>
    <w:rsid w:val="00650573"/>
    <w:rsid w:val="00650F39"/>
    <w:rsid w:val="00652E37"/>
    <w:rsid w:val="00660245"/>
    <w:rsid w:val="00664A9C"/>
    <w:rsid w:val="00665363"/>
    <w:rsid w:val="00672F91"/>
    <w:rsid w:val="00674E18"/>
    <w:rsid w:val="0069080C"/>
    <w:rsid w:val="0069465C"/>
    <w:rsid w:val="006A4DAD"/>
    <w:rsid w:val="006B2569"/>
    <w:rsid w:val="006B38D4"/>
    <w:rsid w:val="006B60E3"/>
    <w:rsid w:val="006C77A2"/>
    <w:rsid w:val="006E0AAE"/>
    <w:rsid w:val="006E598A"/>
    <w:rsid w:val="006F2694"/>
    <w:rsid w:val="006F27F3"/>
    <w:rsid w:val="006F5E24"/>
    <w:rsid w:val="007245D2"/>
    <w:rsid w:val="007324D4"/>
    <w:rsid w:val="0073267A"/>
    <w:rsid w:val="00732D6E"/>
    <w:rsid w:val="0074440F"/>
    <w:rsid w:val="00747868"/>
    <w:rsid w:val="00764009"/>
    <w:rsid w:val="007724E8"/>
    <w:rsid w:val="00772865"/>
    <w:rsid w:val="0077515C"/>
    <w:rsid w:val="00780351"/>
    <w:rsid w:val="00781968"/>
    <w:rsid w:val="00796AEA"/>
    <w:rsid w:val="00796C5C"/>
    <w:rsid w:val="007A204B"/>
    <w:rsid w:val="007A724C"/>
    <w:rsid w:val="007B13B8"/>
    <w:rsid w:val="007D534D"/>
    <w:rsid w:val="007E2F34"/>
    <w:rsid w:val="007F43A1"/>
    <w:rsid w:val="007F5A94"/>
    <w:rsid w:val="00801978"/>
    <w:rsid w:val="008062BB"/>
    <w:rsid w:val="008069A5"/>
    <w:rsid w:val="00807834"/>
    <w:rsid w:val="0081383D"/>
    <w:rsid w:val="00821722"/>
    <w:rsid w:val="00823797"/>
    <w:rsid w:val="00826A54"/>
    <w:rsid w:val="00834D13"/>
    <w:rsid w:val="00845AA1"/>
    <w:rsid w:val="00847707"/>
    <w:rsid w:val="00864688"/>
    <w:rsid w:val="00867EBC"/>
    <w:rsid w:val="008703E1"/>
    <w:rsid w:val="008747F0"/>
    <w:rsid w:val="00877524"/>
    <w:rsid w:val="00881E0D"/>
    <w:rsid w:val="008828CA"/>
    <w:rsid w:val="008830D6"/>
    <w:rsid w:val="008875EB"/>
    <w:rsid w:val="00891120"/>
    <w:rsid w:val="0089231B"/>
    <w:rsid w:val="008B2B08"/>
    <w:rsid w:val="008D2CFD"/>
    <w:rsid w:val="008D45DF"/>
    <w:rsid w:val="008E0752"/>
    <w:rsid w:val="008E4332"/>
    <w:rsid w:val="008F3239"/>
    <w:rsid w:val="009111DB"/>
    <w:rsid w:val="00917EFC"/>
    <w:rsid w:val="00925FE3"/>
    <w:rsid w:val="00932309"/>
    <w:rsid w:val="00937C1B"/>
    <w:rsid w:val="00946279"/>
    <w:rsid w:val="00946B59"/>
    <w:rsid w:val="00954BB9"/>
    <w:rsid w:val="009562EA"/>
    <w:rsid w:val="00960301"/>
    <w:rsid w:val="00965908"/>
    <w:rsid w:val="00965E40"/>
    <w:rsid w:val="00965EAD"/>
    <w:rsid w:val="009671DD"/>
    <w:rsid w:val="00972EE0"/>
    <w:rsid w:val="00973858"/>
    <w:rsid w:val="00974BB5"/>
    <w:rsid w:val="009800F6"/>
    <w:rsid w:val="00983833"/>
    <w:rsid w:val="009850FA"/>
    <w:rsid w:val="0099457A"/>
    <w:rsid w:val="009A27FC"/>
    <w:rsid w:val="009A3308"/>
    <w:rsid w:val="009A3DC1"/>
    <w:rsid w:val="009A3EAC"/>
    <w:rsid w:val="009A550E"/>
    <w:rsid w:val="009A5FB3"/>
    <w:rsid w:val="009A6954"/>
    <w:rsid w:val="009C05B4"/>
    <w:rsid w:val="009D0FA6"/>
    <w:rsid w:val="009D65BA"/>
    <w:rsid w:val="009D6F06"/>
    <w:rsid w:val="009E5238"/>
    <w:rsid w:val="009E7448"/>
    <w:rsid w:val="009F698D"/>
    <w:rsid w:val="00A0077E"/>
    <w:rsid w:val="00A036E2"/>
    <w:rsid w:val="00A12DA2"/>
    <w:rsid w:val="00A161DD"/>
    <w:rsid w:val="00A25FDF"/>
    <w:rsid w:val="00A328FA"/>
    <w:rsid w:val="00A32A8F"/>
    <w:rsid w:val="00A40D45"/>
    <w:rsid w:val="00A45603"/>
    <w:rsid w:val="00A513F5"/>
    <w:rsid w:val="00A51495"/>
    <w:rsid w:val="00A52F15"/>
    <w:rsid w:val="00A67F80"/>
    <w:rsid w:val="00A72DBE"/>
    <w:rsid w:val="00A8303E"/>
    <w:rsid w:val="00A85742"/>
    <w:rsid w:val="00A8723F"/>
    <w:rsid w:val="00A928FD"/>
    <w:rsid w:val="00A97695"/>
    <w:rsid w:val="00AA438E"/>
    <w:rsid w:val="00AA709C"/>
    <w:rsid w:val="00AA7162"/>
    <w:rsid w:val="00AB1135"/>
    <w:rsid w:val="00AB22A6"/>
    <w:rsid w:val="00AB6743"/>
    <w:rsid w:val="00AC7801"/>
    <w:rsid w:val="00AD4B16"/>
    <w:rsid w:val="00AD553F"/>
    <w:rsid w:val="00AD6148"/>
    <w:rsid w:val="00AE17C5"/>
    <w:rsid w:val="00AE59AD"/>
    <w:rsid w:val="00AF0F51"/>
    <w:rsid w:val="00AF5116"/>
    <w:rsid w:val="00B15681"/>
    <w:rsid w:val="00B202EC"/>
    <w:rsid w:val="00B30C62"/>
    <w:rsid w:val="00B31CD3"/>
    <w:rsid w:val="00B373B6"/>
    <w:rsid w:val="00B401A9"/>
    <w:rsid w:val="00B4154D"/>
    <w:rsid w:val="00B45DF3"/>
    <w:rsid w:val="00B46F01"/>
    <w:rsid w:val="00B47C9E"/>
    <w:rsid w:val="00B52D54"/>
    <w:rsid w:val="00B53CC1"/>
    <w:rsid w:val="00B56E44"/>
    <w:rsid w:val="00B577FB"/>
    <w:rsid w:val="00B66673"/>
    <w:rsid w:val="00B66678"/>
    <w:rsid w:val="00B667B0"/>
    <w:rsid w:val="00B73984"/>
    <w:rsid w:val="00B73DD9"/>
    <w:rsid w:val="00B831A0"/>
    <w:rsid w:val="00B84F70"/>
    <w:rsid w:val="00B9044B"/>
    <w:rsid w:val="00B919D2"/>
    <w:rsid w:val="00B92BDE"/>
    <w:rsid w:val="00B97547"/>
    <w:rsid w:val="00B97D0E"/>
    <w:rsid w:val="00BD1955"/>
    <w:rsid w:val="00BD21C4"/>
    <w:rsid w:val="00BD22EC"/>
    <w:rsid w:val="00BD2EA0"/>
    <w:rsid w:val="00BE77F8"/>
    <w:rsid w:val="00BE78C7"/>
    <w:rsid w:val="00BE79E9"/>
    <w:rsid w:val="00BF4C23"/>
    <w:rsid w:val="00BF69D9"/>
    <w:rsid w:val="00C11678"/>
    <w:rsid w:val="00C14A2E"/>
    <w:rsid w:val="00C2552E"/>
    <w:rsid w:val="00C2751E"/>
    <w:rsid w:val="00C45D59"/>
    <w:rsid w:val="00C45F71"/>
    <w:rsid w:val="00C62F3B"/>
    <w:rsid w:val="00C73E3E"/>
    <w:rsid w:val="00C926F3"/>
    <w:rsid w:val="00C934C6"/>
    <w:rsid w:val="00CA1F4E"/>
    <w:rsid w:val="00CB083D"/>
    <w:rsid w:val="00CD15B3"/>
    <w:rsid w:val="00CD4718"/>
    <w:rsid w:val="00CE5148"/>
    <w:rsid w:val="00CE5B15"/>
    <w:rsid w:val="00CE5C0E"/>
    <w:rsid w:val="00CF0314"/>
    <w:rsid w:val="00CF0AF3"/>
    <w:rsid w:val="00CF19AF"/>
    <w:rsid w:val="00CF7563"/>
    <w:rsid w:val="00D02F57"/>
    <w:rsid w:val="00D07AC8"/>
    <w:rsid w:val="00D13621"/>
    <w:rsid w:val="00D1591A"/>
    <w:rsid w:val="00D34AA3"/>
    <w:rsid w:val="00D34FCC"/>
    <w:rsid w:val="00D40620"/>
    <w:rsid w:val="00D40822"/>
    <w:rsid w:val="00D422C1"/>
    <w:rsid w:val="00D561D0"/>
    <w:rsid w:val="00D5726E"/>
    <w:rsid w:val="00D70FC4"/>
    <w:rsid w:val="00D76901"/>
    <w:rsid w:val="00D8252F"/>
    <w:rsid w:val="00D91B37"/>
    <w:rsid w:val="00DA5BD5"/>
    <w:rsid w:val="00DA741D"/>
    <w:rsid w:val="00DB09DB"/>
    <w:rsid w:val="00DB4B92"/>
    <w:rsid w:val="00DB5734"/>
    <w:rsid w:val="00DB5827"/>
    <w:rsid w:val="00DC5D2D"/>
    <w:rsid w:val="00DD1C16"/>
    <w:rsid w:val="00DE4DF6"/>
    <w:rsid w:val="00DE5F85"/>
    <w:rsid w:val="00DF1D6A"/>
    <w:rsid w:val="00DF4381"/>
    <w:rsid w:val="00DF4D06"/>
    <w:rsid w:val="00E02119"/>
    <w:rsid w:val="00E02B6C"/>
    <w:rsid w:val="00E04219"/>
    <w:rsid w:val="00E079C9"/>
    <w:rsid w:val="00E12090"/>
    <w:rsid w:val="00E12385"/>
    <w:rsid w:val="00E13112"/>
    <w:rsid w:val="00E353DB"/>
    <w:rsid w:val="00E44417"/>
    <w:rsid w:val="00E57008"/>
    <w:rsid w:val="00E67DEF"/>
    <w:rsid w:val="00E75267"/>
    <w:rsid w:val="00E864FB"/>
    <w:rsid w:val="00EA56F8"/>
    <w:rsid w:val="00EB2B4A"/>
    <w:rsid w:val="00EB6A71"/>
    <w:rsid w:val="00ED0CB1"/>
    <w:rsid w:val="00EE03C4"/>
    <w:rsid w:val="00EE16C3"/>
    <w:rsid w:val="00EE400F"/>
    <w:rsid w:val="00EE43DB"/>
    <w:rsid w:val="00EE6106"/>
    <w:rsid w:val="00EF0BFF"/>
    <w:rsid w:val="00EF3141"/>
    <w:rsid w:val="00EF43D8"/>
    <w:rsid w:val="00EF483F"/>
    <w:rsid w:val="00F00FF3"/>
    <w:rsid w:val="00F0774E"/>
    <w:rsid w:val="00F10A82"/>
    <w:rsid w:val="00F1610F"/>
    <w:rsid w:val="00F20C0F"/>
    <w:rsid w:val="00F22DFB"/>
    <w:rsid w:val="00F25B37"/>
    <w:rsid w:val="00F361A7"/>
    <w:rsid w:val="00F429E8"/>
    <w:rsid w:val="00F62170"/>
    <w:rsid w:val="00F65413"/>
    <w:rsid w:val="00F706EC"/>
    <w:rsid w:val="00F81AE1"/>
    <w:rsid w:val="00F826F0"/>
    <w:rsid w:val="00F83A6F"/>
    <w:rsid w:val="00F83BB6"/>
    <w:rsid w:val="00F84991"/>
    <w:rsid w:val="00F85251"/>
    <w:rsid w:val="00FB0BEB"/>
    <w:rsid w:val="00FB37E9"/>
    <w:rsid w:val="00FB41BF"/>
    <w:rsid w:val="00FB6A81"/>
    <w:rsid w:val="00FC3399"/>
    <w:rsid w:val="00FD068E"/>
    <w:rsid w:val="00FD6A1B"/>
    <w:rsid w:val="00FE6E4D"/>
    <w:rsid w:val="00FF08E0"/>
    <w:rsid w:val="00FF21F1"/>
    <w:rsid w:val="00FF595F"/>
    <w:rsid w:val="00FF5A8E"/>
    <w:rsid w:val="00FF6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EAC7"/>
  <w15:docId w15:val="{B7EDD4E8-E955-1D44-B9A4-11523D5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908"/>
  </w:style>
  <w:style w:type="table" w:styleId="TableGrid">
    <w:name w:val="Table Grid"/>
    <w:basedOn w:val="TableNormal"/>
    <w:uiPriority w:val="39"/>
    <w:rsid w:val="0096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5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908"/>
    <w:rPr>
      <w:sz w:val="20"/>
      <w:szCs w:val="20"/>
    </w:rPr>
  </w:style>
  <w:style w:type="character" w:styleId="FootnoteReference">
    <w:name w:val="footnote reference"/>
    <w:basedOn w:val="DefaultParagraphFont"/>
    <w:uiPriority w:val="99"/>
    <w:semiHidden/>
    <w:unhideWhenUsed/>
    <w:rsid w:val="00965908"/>
    <w:rPr>
      <w:vertAlign w:val="superscript"/>
    </w:rPr>
  </w:style>
  <w:style w:type="paragraph" w:styleId="Footer">
    <w:name w:val="footer"/>
    <w:basedOn w:val="Normal"/>
    <w:link w:val="FooterChar"/>
    <w:uiPriority w:val="99"/>
    <w:unhideWhenUsed/>
    <w:rsid w:val="0096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908"/>
  </w:style>
  <w:style w:type="character" w:styleId="Hyperlink">
    <w:name w:val="Hyperlink"/>
    <w:basedOn w:val="DefaultParagraphFont"/>
    <w:uiPriority w:val="99"/>
    <w:unhideWhenUsed/>
    <w:rsid w:val="00965908"/>
    <w:rPr>
      <w:color w:val="0000FF" w:themeColor="hyperlink"/>
      <w:u w:val="single"/>
    </w:rPr>
  </w:style>
  <w:style w:type="paragraph" w:styleId="BalloonText">
    <w:name w:val="Balloon Text"/>
    <w:basedOn w:val="Normal"/>
    <w:link w:val="BalloonTextChar"/>
    <w:uiPriority w:val="99"/>
    <w:semiHidden/>
    <w:unhideWhenUsed/>
    <w:rsid w:val="00AB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A6"/>
    <w:rPr>
      <w:rFonts w:ascii="Tahoma" w:hAnsi="Tahoma" w:cs="Tahoma"/>
      <w:sz w:val="16"/>
      <w:szCs w:val="16"/>
    </w:rPr>
  </w:style>
  <w:style w:type="character" w:styleId="UnresolvedMention">
    <w:name w:val="Unresolved Mention"/>
    <w:basedOn w:val="DefaultParagraphFont"/>
    <w:uiPriority w:val="99"/>
    <w:semiHidden/>
    <w:unhideWhenUsed/>
    <w:rsid w:val="002B73CD"/>
    <w:rPr>
      <w:color w:val="605E5C"/>
      <w:shd w:val="clear" w:color="auto" w:fill="E1DFDD"/>
    </w:rPr>
  </w:style>
  <w:style w:type="character" w:styleId="FollowedHyperlink">
    <w:name w:val="FollowedHyperlink"/>
    <w:basedOn w:val="DefaultParagraphFont"/>
    <w:uiPriority w:val="99"/>
    <w:semiHidden/>
    <w:unhideWhenUsed/>
    <w:rsid w:val="005D6D3E"/>
    <w:rPr>
      <w:color w:val="800080" w:themeColor="followedHyperlink"/>
      <w:u w:val="single"/>
    </w:rPr>
  </w:style>
  <w:style w:type="paragraph" w:styleId="ListParagraph">
    <w:name w:val="List Paragraph"/>
    <w:basedOn w:val="Normal"/>
    <w:uiPriority w:val="34"/>
    <w:qFormat/>
    <w:rsid w:val="00F706EC"/>
    <w:pPr>
      <w:ind w:left="720"/>
      <w:contextualSpacing/>
    </w:pPr>
  </w:style>
  <w:style w:type="character" w:customStyle="1" w:styleId="apple-converted-space">
    <w:name w:val="apple-converted-space"/>
    <w:basedOn w:val="DefaultParagraphFont"/>
    <w:rsid w:val="00026ECF"/>
  </w:style>
  <w:style w:type="paragraph" w:customStyle="1" w:styleId="Body">
    <w:name w:val="Body"/>
    <w:rsid w:val="006E59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946">
      <w:bodyDiv w:val="1"/>
      <w:marLeft w:val="0"/>
      <w:marRight w:val="0"/>
      <w:marTop w:val="0"/>
      <w:marBottom w:val="0"/>
      <w:divBdr>
        <w:top w:val="none" w:sz="0" w:space="0" w:color="auto"/>
        <w:left w:val="none" w:sz="0" w:space="0" w:color="auto"/>
        <w:bottom w:val="none" w:sz="0" w:space="0" w:color="auto"/>
        <w:right w:val="none" w:sz="0" w:space="0" w:color="auto"/>
      </w:divBdr>
    </w:div>
    <w:div w:id="40596846">
      <w:bodyDiv w:val="1"/>
      <w:marLeft w:val="0"/>
      <w:marRight w:val="0"/>
      <w:marTop w:val="0"/>
      <w:marBottom w:val="0"/>
      <w:divBdr>
        <w:top w:val="none" w:sz="0" w:space="0" w:color="auto"/>
        <w:left w:val="none" w:sz="0" w:space="0" w:color="auto"/>
        <w:bottom w:val="none" w:sz="0" w:space="0" w:color="auto"/>
        <w:right w:val="none" w:sz="0" w:space="0" w:color="auto"/>
      </w:divBdr>
    </w:div>
    <w:div w:id="199557397">
      <w:bodyDiv w:val="1"/>
      <w:marLeft w:val="0"/>
      <w:marRight w:val="0"/>
      <w:marTop w:val="0"/>
      <w:marBottom w:val="0"/>
      <w:divBdr>
        <w:top w:val="none" w:sz="0" w:space="0" w:color="auto"/>
        <w:left w:val="none" w:sz="0" w:space="0" w:color="auto"/>
        <w:bottom w:val="none" w:sz="0" w:space="0" w:color="auto"/>
        <w:right w:val="none" w:sz="0" w:space="0" w:color="auto"/>
      </w:divBdr>
    </w:div>
    <w:div w:id="211159173">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505363178">
      <w:bodyDiv w:val="1"/>
      <w:marLeft w:val="0"/>
      <w:marRight w:val="0"/>
      <w:marTop w:val="0"/>
      <w:marBottom w:val="0"/>
      <w:divBdr>
        <w:top w:val="none" w:sz="0" w:space="0" w:color="auto"/>
        <w:left w:val="none" w:sz="0" w:space="0" w:color="auto"/>
        <w:bottom w:val="none" w:sz="0" w:space="0" w:color="auto"/>
        <w:right w:val="none" w:sz="0" w:space="0" w:color="auto"/>
      </w:divBdr>
    </w:div>
    <w:div w:id="526211220">
      <w:bodyDiv w:val="1"/>
      <w:marLeft w:val="0"/>
      <w:marRight w:val="0"/>
      <w:marTop w:val="0"/>
      <w:marBottom w:val="0"/>
      <w:divBdr>
        <w:top w:val="none" w:sz="0" w:space="0" w:color="auto"/>
        <w:left w:val="none" w:sz="0" w:space="0" w:color="auto"/>
        <w:bottom w:val="none" w:sz="0" w:space="0" w:color="auto"/>
        <w:right w:val="none" w:sz="0" w:space="0" w:color="auto"/>
      </w:divBdr>
    </w:div>
    <w:div w:id="645623141">
      <w:bodyDiv w:val="1"/>
      <w:marLeft w:val="0"/>
      <w:marRight w:val="0"/>
      <w:marTop w:val="0"/>
      <w:marBottom w:val="0"/>
      <w:divBdr>
        <w:top w:val="none" w:sz="0" w:space="0" w:color="auto"/>
        <w:left w:val="none" w:sz="0" w:space="0" w:color="auto"/>
        <w:bottom w:val="none" w:sz="0" w:space="0" w:color="auto"/>
        <w:right w:val="none" w:sz="0" w:space="0" w:color="auto"/>
      </w:divBdr>
    </w:div>
    <w:div w:id="722827730">
      <w:bodyDiv w:val="1"/>
      <w:marLeft w:val="0"/>
      <w:marRight w:val="0"/>
      <w:marTop w:val="0"/>
      <w:marBottom w:val="0"/>
      <w:divBdr>
        <w:top w:val="none" w:sz="0" w:space="0" w:color="auto"/>
        <w:left w:val="none" w:sz="0" w:space="0" w:color="auto"/>
        <w:bottom w:val="none" w:sz="0" w:space="0" w:color="auto"/>
        <w:right w:val="none" w:sz="0" w:space="0" w:color="auto"/>
      </w:divBdr>
      <w:divsChild>
        <w:div w:id="1529563859">
          <w:marLeft w:val="0"/>
          <w:marRight w:val="0"/>
          <w:marTop w:val="0"/>
          <w:marBottom w:val="0"/>
          <w:divBdr>
            <w:top w:val="none" w:sz="0" w:space="0" w:color="auto"/>
            <w:left w:val="none" w:sz="0" w:space="0" w:color="auto"/>
            <w:bottom w:val="none" w:sz="0" w:space="0" w:color="auto"/>
            <w:right w:val="none" w:sz="0" w:space="0" w:color="auto"/>
          </w:divBdr>
        </w:div>
      </w:divsChild>
    </w:div>
    <w:div w:id="828716347">
      <w:bodyDiv w:val="1"/>
      <w:marLeft w:val="0"/>
      <w:marRight w:val="0"/>
      <w:marTop w:val="0"/>
      <w:marBottom w:val="0"/>
      <w:divBdr>
        <w:top w:val="none" w:sz="0" w:space="0" w:color="auto"/>
        <w:left w:val="none" w:sz="0" w:space="0" w:color="auto"/>
        <w:bottom w:val="none" w:sz="0" w:space="0" w:color="auto"/>
        <w:right w:val="none" w:sz="0" w:space="0" w:color="auto"/>
      </w:divBdr>
    </w:div>
    <w:div w:id="999162839">
      <w:bodyDiv w:val="1"/>
      <w:marLeft w:val="0"/>
      <w:marRight w:val="0"/>
      <w:marTop w:val="0"/>
      <w:marBottom w:val="0"/>
      <w:divBdr>
        <w:top w:val="none" w:sz="0" w:space="0" w:color="auto"/>
        <w:left w:val="none" w:sz="0" w:space="0" w:color="auto"/>
        <w:bottom w:val="none" w:sz="0" w:space="0" w:color="auto"/>
        <w:right w:val="none" w:sz="0" w:space="0" w:color="auto"/>
      </w:divBdr>
      <w:divsChild>
        <w:div w:id="1104813183">
          <w:marLeft w:val="0"/>
          <w:marRight w:val="0"/>
          <w:marTop w:val="0"/>
          <w:marBottom w:val="0"/>
          <w:divBdr>
            <w:top w:val="none" w:sz="0" w:space="0" w:color="auto"/>
            <w:left w:val="none" w:sz="0" w:space="0" w:color="auto"/>
            <w:bottom w:val="none" w:sz="0" w:space="0" w:color="auto"/>
            <w:right w:val="none" w:sz="0" w:space="0" w:color="auto"/>
          </w:divBdr>
        </w:div>
      </w:divsChild>
    </w:div>
    <w:div w:id="1132093353">
      <w:bodyDiv w:val="1"/>
      <w:marLeft w:val="0"/>
      <w:marRight w:val="0"/>
      <w:marTop w:val="0"/>
      <w:marBottom w:val="0"/>
      <w:divBdr>
        <w:top w:val="none" w:sz="0" w:space="0" w:color="auto"/>
        <w:left w:val="none" w:sz="0" w:space="0" w:color="auto"/>
        <w:bottom w:val="none" w:sz="0" w:space="0" w:color="auto"/>
        <w:right w:val="none" w:sz="0" w:space="0" w:color="auto"/>
      </w:divBdr>
    </w:div>
    <w:div w:id="1351761910">
      <w:bodyDiv w:val="1"/>
      <w:marLeft w:val="0"/>
      <w:marRight w:val="0"/>
      <w:marTop w:val="0"/>
      <w:marBottom w:val="0"/>
      <w:divBdr>
        <w:top w:val="none" w:sz="0" w:space="0" w:color="auto"/>
        <w:left w:val="none" w:sz="0" w:space="0" w:color="auto"/>
        <w:bottom w:val="none" w:sz="0" w:space="0" w:color="auto"/>
        <w:right w:val="none" w:sz="0" w:space="0" w:color="auto"/>
      </w:divBdr>
      <w:divsChild>
        <w:div w:id="4753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809009">
              <w:marLeft w:val="0"/>
              <w:marRight w:val="0"/>
              <w:marTop w:val="0"/>
              <w:marBottom w:val="0"/>
              <w:divBdr>
                <w:top w:val="none" w:sz="0" w:space="0" w:color="auto"/>
                <w:left w:val="none" w:sz="0" w:space="0" w:color="auto"/>
                <w:bottom w:val="none" w:sz="0" w:space="0" w:color="auto"/>
                <w:right w:val="none" w:sz="0" w:space="0" w:color="auto"/>
              </w:divBdr>
              <w:divsChild>
                <w:div w:id="479031770">
                  <w:marLeft w:val="0"/>
                  <w:marRight w:val="0"/>
                  <w:marTop w:val="0"/>
                  <w:marBottom w:val="0"/>
                  <w:divBdr>
                    <w:top w:val="none" w:sz="0" w:space="0" w:color="auto"/>
                    <w:left w:val="none" w:sz="0" w:space="0" w:color="auto"/>
                    <w:bottom w:val="none" w:sz="0" w:space="0" w:color="auto"/>
                    <w:right w:val="none" w:sz="0" w:space="0" w:color="auto"/>
                  </w:divBdr>
                  <w:divsChild>
                    <w:div w:id="5863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1334">
      <w:bodyDiv w:val="1"/>
      <w:marLeft w:val="0"/>
      <w:marRight w:val="0"/>
      <w:marTop w:val="0"/>
      <w:marBottom w:val="0"/>
      <w:divBdr>
        <w:top w:val="none" w:sz="0" w:space="0" w:color="auto"/>
        <w:left w:val="none" w:sz="0" w:space="0" w:color="auto"/>
        <w:bottom w:val="none" w:sz="0" w:space="0" w:color="auto"/>
        <w:right w:val="none" w:sz="0" w:space="0" w:color="auto"/>
      </w:divBdr>
    </w:div>
    <w:div w:id="1461878357">
      <w:bodyDiv w:val="1"/>
      <w:marLeft w:val="0"/>
      <w:marRight w:val="0"/>
      <w:marTop w:val="0"/>
      <w:marBottom w:val="0"/>
      <w:divBdr>
        <w:top w:val="none" w:sz="0" w:space="0" w:color="auto"/>
        <w:left w:val="none" w:sz="0" w:space="0" w:color="auto"/>
        <w:bottom w:val="none" w:sz="0" w:space="0" w:color="auto"/>
        <w:right w:val="none" w:sz="0" w:space="0" w:color="auto"/>
      </w:divBdr>
    </w:div>
    <w:div w:id="1500392544">
      <w:bodyDiv w:val="1"/>
      <w:marLeft w:val="0"/>
      <w:marRight w:val="0"/>
      <w:marTop w:val="0"/>
      <w:marBottom w:val="0"/>
      <w:divBdr>
        <w:top w:val="none" w:sz="0" w:space="0" w:color="auto"/>
        <w:left w:val="none" w:sz="0" w:space="0" w:color="auto"/>
        <w:bottom w:val="none" w:sz="0" w:space="0" w:color="auto"/>
        <w:right w:val="none" w:sz="0" w:space="0" w:color="auto"/>
      </w:divBdr>
    </w:div>
    <w:div w:id="1579171511">
      <w:bodyDiv w:val="1"/>
      <w:marLeft w:val="0"/>
      <w:marRight w:val="0"/>
      <w:marTop w:val="0"/>
      <w:marBottom w:val="0"/>
      <w:divBdr>
        <w:top w:val="none" w:sz="0" w:space="0" w:color="auto"/>
        <w:left w:val="none" w:sz="0" w:space="0" w:color="auto"/>
        <w:bottom w:val="none" w:sz="0" w:space="0" w:color="auto"/>
        <w:right w:val="none" w:sz="0" w:space="0" w:color="auto"/>
      </w:divBdr>
    </w:div>
    <w:div w:id="1903634719">
      <w:bodyDiv w:val="1"/>
      <w:marLeft w:val="0"/>
      <w:marRight w:val="0"/>
      <w:marTop w:val="0"/>
      <w:marBottom w:val="0"/>
      <w:divBdr>
        <w:top w:val="none" w:sz="0" w:space="0" w:color="auto"/>
        <w:left w:val="none" w:sz="0" w:space="0" w:color="auto"/>
        <w:bottom w:val="none" w:sz="0" w:space="0" w:color="auto"/>
        <w:right w:val="none" w:sz="0" w:space="0" w:color="auto"/>
      </w:divBdr>
      <w:divsChild>
        <w:div w:id="90387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p p</cp:lastModifiedBy>
  <cp:revision>3</cp:revision>
  <cp:lastPrinted>2020-03-08T16:00:00Z</cp:lastPrinted>
  <dcterms:created xsi:type="dcterms:W3CDTF">2023-02-08T21:33:00Z</dcterms:created>
  <dcterms:modified xsi:type="dcterms:W3CDTF">2023-02-09T13:49:00Z</dcterms:modified>
</cp:coreProperties>
</file>