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78" w:rsidRPr="004D4083" w:rsidRDefault="00C50C78" w:rsidP="0094588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4D4083">
        <w:rPr>
          <w:rFonts w:cs="Calibri-Bold"/>
          <w:b/>
          <w:bCs/>
          <w:sz w:val="24"/>
          <w:szCs w:val="24"/>
        </w:rPr>
        <w:t>Bicester Health Centre Patient Participation Group Online Meeting</w:t>
      </w:r>
    </w:p>
    <w:p w:rsidR="00C50C78" w:rsidRPr="004D4083" w:rsidRDefault="00C50C78" w:rsidP="0094588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4D4083">
        <w:rPr>
          <w:rFonts w:cs="Calibri-Bold"/>
          <w:b/>
          <w:bCs/>
          <w:sz w:val="24"/>
          <w:szCs w:val="24"/>
        </w:rPr>
        <w:t>Minutes</w:t>
      </w:r>
    </w:p>
    <w:p w:rsidR="00C50C78" w:rsidRPr="002328C6" w:rsidRDefault="00C50C78" w:rsidP="009458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2328C6">
        <w:rPr>
          <w:rFonts w:ascii="Calibri" w:hAnsi="Calibri" w:cs="Calibri"/>
          <w:sz w:val="24"/>
          <w:szCs w:val="24"/>
        </w:rPr>
        <w:t xml:space="preserve">Wednesday </w:t>
      </w:r>
      <w:r w:rsidR="0094588A" w:rsidRPr="002328C6">
        <w:rPr>
          <w:rFonts w:ascii="Calibri" w:hAnsi="Calibri" w:cs="Calibri"/>
          <w:sz w:val="24"/>
          <w:szCs w:val="24"/>
        </w:rPr>
        <w:t xml:space="preserve">16 </w:t>
      </w:r>
      <w:r w:rsidR="0075091A" w:rsidRPr="002328C6">
        <w:rPr>
          <w:rFonts w:ascii="Calibri" w:hAnsi="Calibri" w:cs="Calibri"/>
          <w:sz w:val="24"/>
          <w:szCs w:val="24"/>
        </w:rPr>
        <w:t>November 2022</w:t>
      </w:r>
      <w:r w:rsidRPr="002328C6">
        <w:rPr>
          <w:rFonts w:ascii="Calibri" w:hAnsi="Calibri" w:cs="Calibri"/>
          <w:sz w:val="24"/>
          <w:szCs w:val="24"/>
        </w:rPr>
        <w:t>, 3:00– 5:00 pm</w:t>
      </w:r>
    </w:p>
    <w:p w:rsidR="0094588A" w:rsidRPr="002328C6" w:rsidRDefault="0094588A" w:rsidP="009458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50C78" w:rsidRPr="004D4083" w:rsidRDefault="00C50C78" w:rsidP="009458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4083">
        <w:rPr>
          <w:rFonts w:ascii="Calibri" w:hAnsi="Calibri" w:cs="Calibri"/>
        </w:rPr>
        <w:t>Attending: Dr Jonathan Holt (JH), Peter Wilson (PW)</w:t>
      </w:r>
      <w:r w:rsidR="0094588A" w:rsidRPr="004D4083">
        <w:rPr>
          <w:rFonts w:ascii="Calibri" w:hAnsi="Calibri" w:cs="Calibri"/>
        </w:rPr>
        <w:t xml:space="preserve">, Tomy Duby (TD) (acting chair), </w:t>
      </w:r>
      <w:r w:rsidRPr="004D4083">
        <w:rPr>
          <w:rFonts w:ascii="Calibri" w:hAnsi="Calibri" w:cs="Calibri"/>
        </w:rPr>
        <w:t xml:space="preserve">Teresa </w:t>
      </w:r>
      <w:r w:rsidR="0094588A" w:rsidRPr="004D4083">
        <w:rPr>
          <w:rFonts w:ascii="Calibri" w:hAnsi="Calibri" w:cs="Calibri"/>
        </w:rPr>
        <w:t>Allen (</w:t>
      </w:r>
      <w:r w:rsidRPr="004D4083">
        <w:rPr>
          <w:rFonts w:ascii="Calibri" w:hAnsi="Calibri" w:cs="Calibri"/>
        </w:rPr>
        <w:t>TA</w:t>
      </w:r>
      <w:r w:rsidR="0075091A" w:rsidRPr="004D4083">
        <w:rPr>
          <w:rFonts w:ascii="Calibri" w:hAnsi="Calibri" w:cs="Calibri"/>
        </w:rPr>
        <w:t>) Christine</w:t>
      </w:r>
      <w:r w:rsidRPr="004D4083">
        <w:rPr>
          <w:rFonts w:ascii="Calibri" w:hAnsi="Calibri" w:cs="Calibri"/>
        </w:rPr>
        <w:t xml:space="preserve"> Tulloch (CT), </w:t>
      </w:r>
      <w:r w:rsidR="0094588A" w:rsidRPr="004D4083">
        <w:rPr>
          <w:rFonts w:ascii="Calibri" w:hAnsi="Calibri" w:cs="Calibri"/>
        </w:rPr>
        <w:t xml:space="preserve">Jane </w:t>
      </w:r>
      <w:r w:rsidR="0075091A" w:rsidRPr="004D4083">
        <w:rPr>
          <w:rFonts w:ascii="Calibri" w:hAnsi="Calibri" w:cs="Calibri"/>
        </w:rPr>
        <w:t>Burrett (</w:t>
      </w:r>
      <w:r w:rsidR="0094588A" w:rsidRPr="004D4083">
        <w:rPr>
          <w:rFonts w:ascii="Calibri" w:hAnsi="Calibri" w:cs="Calibri"/>
        </w:rPr>
        <w:t>JB)</w:t>
      </w:r>
    </w:p>
    <w:p w:rsidR="0094588A" w:rsidRPr="004D4083" w:rsidRDefault="00C50C78" w:rsidP="004D40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4083">
        <w:rPr>
          <w:rFonts w:ascii="Calibri" w:hAnsi="Calibri" w:cs="Calibri"/>
        </w:rPr>
        <w:t xml:space="preserve">Apologies: </w:t>
      </w:r>
      <w:r w:rsidR="0094588A" w:rsidRPr="004D4083">
        <w:rPr>
          <w:rFonts w:ascii="Calibri" w:hAnsi="Calibri" w:cs="Calibri"/>
        </w:rPr>
        <w:t xml:space="preserve">Patsy Parsons, </w:t>
      </w:r>
      <w:r w:rsidRPr="004D4083">
        <w:rPr>
          <w:rFonts w:ascii="Calibri" w:hAnsi="Calibri" w:cs="Calibri"/>
        </w:rPr>
        <w:t>Eve Sariyiannidou</w:t>
      </w:r>
    </w:p>
    <w:p w:rsidR="004D4083" w:rsidRPr="004D4083" w:rsidRDefault="004D4083" w:rsidP="004D408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50C78" w:rsidRPr="004D4083" w:rsidRDefault="0094588A" w:rsidP="0070480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u w:val="single"/>
        </w:rPr>
      </w:pPr>
      <w:r w:rsidRPr="004D4083">
        <w:rPr>
          <w:rFonts w:cs="Calibri-Bold"/>
          <w:b/>
          <w:bCs/>
          <w:u w:val="single"/>
        </w:rPr>
        <w:t>Action</w:t>
      </w:r>
      <w:r w:rsidR="00C50C78" w:rsidRPr="004D4083">
        <w:rPr>
          <w:rFonts w:cs="Calibri-Bold"/>
          <w:b/>
          <w:bCs/>
          <w:u w:val="single"/>
        </w:rPr>
        <w:t xml:space="preserve"> </w:t>
      </w:r>
      <w:r w:rsidRPr="004D4083">
        <w:rPr>
          <w:rFonts w:cs="Calibri-Bold"/>
          <w:b/>
          <w:bCs/>
          <w:u w:val="single"/>
        </w:rPr>
        <w:t>from</w:t>
      </w:r>
      <w:r w:rsidR="00704801" w:rsidRPr="004D4083">
        <w:rPr>
          <w:rFonts w:cs="Calibri-Bold"/>
          <w:b/>
          <w:bCs/>
          <w:u w:val="single"/>
        </w:rPr>
        <w:t xml:space="preserve"> Meeting</w:t>
      </w:r>
      <w:r w:rsidRPr="004D4083">
        <w:rPr>
          <w:rFonts w:cs="Calibri-Bold"/>
          <w:b/>
          <w:bCs/>
          <w:u w:val="single"/>
        </w:rPr>
        <w:t xml:space="preserve"> </w:t>
      </w:r>
      <w:r w:rsidR="00704801" w:rsidRPr="004D4083">
        <w:rPr>
          <w:rFonts w:cs="Calibri-Bold"/>
          <w:b/>
          <w:bCs/>
          <w:u w:val="single"/>
        </w:rPr>
        <w:t>in September</w:t>
      </w:r>
      <w:r w:rsidR="00304CD9" w:rsidRPr="004D4083">
        <w:rPr>
          <w:rFonts w:cs="Calibri-Bold"/>
          <w:b/>
          <w:bCs/>
          <w:u w:val="single"/>
        </w:rPr>
        <w:t xml:space="preserve"> </w:t>
      </w:r>
      <w:r w:rsidR="00C50C78" w:rsidRPr="004D4083">
        <w:rPr>
          <w:rFonts w:cs="Calibri-Bold"/>
          <w:b/>
          <w:bCs/>
          <w:u w:val="single"/>
        </w:rPr>
        <w:t>2022</w:t>
      </w:r>
    </w:p>
    <w:p w:rsidR="00581522" w:rsidRPr="004D4083" w:rsidRDefault="0094588A" w:rsidP="00304CD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B050"/>
        </w:rPr>
      </w:pPr>
      <w:r w:rsidRPr="004D4083">
        <w:rPr>
          <w:rFonts w:ascii="Calibri" w:hAnsi="Calibri" w:cs="Calibri"/>
        </w:rPr>
        <w:t xml:space="preserve">JH to check the diabetic text messaging: JH asks for a </w:t>
      </w:r>
      <w:r w:rsidR="00704801" w:rsidRPr="004D4083">
        <w:rPr>
          <w:rFonts w:ascii="Calibri" w:hAnsi="Calibri" w:cs="Calibri"/>
        </w:rPr>
        <w:t xml:space="preserve">copy of </w:t>
      </w:r>
      <w:r w:rsidR="00C14EE6" w:rsidRPr="004D4083">
        <w:rPr>
          <w:rFonts w:ascii="Calibri" w:hAnsi="Calibri" w:cs="Calibri"/>
        </w:rPr>
        <w:t xml:space="preserve">the </w:t>
      </w:r>
      <w:r w:rsidR="00704801" w:rsidRPr="004D4083">
        <w:rPr>
          <w:rFonts w:ascii="Calibri" w:hAnsi="Calibri" w:cs="Calibri"/>
        </w:rPr>
        <w:t>text, which</w:t>
      </w:r>
      <w:r w:rsidRPr="004D4083">
        <w:rPr>
          <w:rFonts w:ascii="Calibri" w:hAnsi="Calibri" w:cs="Calibri"/>
        </w:rPr>
        <w:t xml:space="preserve"> was received by a patient</w:t>
      </w:r>
      <w:r w:rsidR="00704801" w:rsidRPr="004D4083">
        <w:rPr>
          <w:rFonts w:ascii="Calibri" w:hAnsi="Calibri" w:cs="Calibri"/>
        </w:rPr>
        <w:t>,</w:t>
      </w:r>
      <w:r w:rsidR="00C14EE6" w:rsidRPr="004D4083">
        <w:rPr>
          <w:rFonts w:ascii="Calibri" w:hAnsi="Calibri" w:cs="Calibri"/>
        </w:rPr>
        <w:t xml:space="preserve"> to be sent to him</w:t>
      </w:r>
      <w:r w:rsidR="00704801" w:rsidRPr="004D4083">
        <w:rPr>
          <w:rFonts w:ascii="Calibri" w:hAnsi="Calibri" w:cs="Calibri"/>
        </w:rPr>
        <w:t>.</w:t>
      </w:r>
      <w:r w:rsidR="00581522" w:rsidRPr="004D4083">
        <w:rPr>
          <w:rFonts w:ascii="Calibri" w:hAnsi="Calibri" w:cs="Calibri"/>
        </w:rPr>
        <w:t xml:space="preserve">      </w:t>
      </w:r>
      <w:r w:rsidR="00C14EE6" w:rsidRPr="004D4083">
        <w:rPr>
          <w:rFonts w:ascii="Calibri" w:hAnsi="Calibri" w:cs="Calibri"/>
        </w:rPr>
        <w:t xml:space="preserve">              </w:t>
      </w:r>
      <w:r w:rsidR="00704801" w:rsidRPr="004D4083">
        <w:rPr>
          <w:rFonts w:ascii="Calibri" w:hAnsi="Calibri" w:cs="Calibri"/>
        </w:rPr>
        <w:t xml:space="preserve"> </w:t>
      </w:r>
      <w:r w:rsidR="00304CD9" w:rsidRPr="004D4083">
        <w:rPr>
          <w:rFonts w:ascii="Calibri" w:hAnsi="Calibri" w:cs="Calibri"/>
        </w:rPr>
        <w:t xml:space="preserve">                                                      </w:t>
      </w:r>
      <w:r w:rsidR="004D4083">
        <w:rPr>
          <w:rFonts w:ascii="Calibri" w:hAnsi="Calibri" w:cs="Calibri"/>
        </w:rPr>
        <w:t xml:space="preserve">             </w:t>
      </w:r>
      <w:r w:rsidR="00CF6EF7" w:rsidRPr="004D4083">
        <w:rPr>
          <w:rFonts w:cs="Calibri-Bold"/>
          <w:b/>
          <w:bCs/>
          <w:color w:val="00B050"/>
        </w:rPr>
        <w:t>Action by</w:t>
      </w:r>
      <w:r w:rsidR="00704801" w:rsidRPr="004D4083">
        <w:rPr>
          <w:rFonts w:cs="Calibri-Bold"/>
          <w:b/>
          <w:bCs/>
          <w:color w:val="00B050"/>
        </w:rPr>
        <w:t xml:space="preserve"> TD</w:t>
      </w:r>
      <w:r w:rsidR="00304CD9" w:rsidRPr="004D4083">
        <w:rPr>
          <w:rFonts w:cs="Calibri-Bold"/>
          <w:b/>
          <w:bCs/>
          <w:color w:val="00B050"/>
        </w:rPr>
        <w:t xml:space="preserve"> to JH</w:t>
      </w:r>
    </w:p>
    <w:p w:rsidR="00304CD9" w:rsidRPr="004D4083" w:rsidRDefault="00304CD9" w:rsidP="00C50C7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C50C78" w:rsidRPr="004D4083" w:rsidRDefault="00C50C78" w:rsidP="00C50C7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4D4083">
        <w:rPr>
          <w:rFonts w:cs="Calibri-Bold"/>
          <w:b/>
          <w:bCs/>
        </w:rPr>
        <w:t>BHC Update</w:t>
      </w:r>
    </w:p>
    <w:p w:rsidR="00C14EE6" w:rsidRPr="004D4083" w:rsidRDefault="00C14EE6" w:rsidP="00C50C7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4D4083">
        <w:rPr>
          <w:rFonts w:cs="Calibri-Bold"/>
          <w:b/>
          <w:bCs/>
        </w:rPr>
        <w:t>Vaccinations:</w:t>
      </w:r>
    </w:p>
    <w:p w:rsidR="00704801" w:rsidRPr="004D4083" w:rsidRDefault="00A4742E" w:rsidP="00A4742E">
      <w:pPr>
        <w:autoSpaceDE w:val="0"/>
        <w:autoSpaceDN w:val="0"/>
        <w:adjustRightInd w:val="0"/>
        <w:spacing w:after="0" w:line="240" w:lineRule="auto"/>
        <w:rPr>
          <w:rFonts w:cs="Calibri-Bold"/>
        </w:rPr>
      </w:pPr>
      <w:r w:rsidRPr="004D4083">
        <w:rPr>
          <w:rFonts w:cs="Calibri-Bold"/>
        </w:rPr>
        <w:t xml:space="preserve">The number of patients is now dropping for those attending BHC for Covid &amp; Flu vaccinations. There will be </w:t>
      </w:r>
      <w:r w:rsidR="009347F8" w:rsidRPr="004D4083">
        <w:rPr>
          <w:rFonts w:cs="Calibri-Bold"/>
        </w:rPr>
        <w:t>opportunities</w:t>
      </w:r>
      <w:r w:rsidRPr="004D4083">
        <w:rPr>
          <w:rFonts w:cs="Calibri-Bold"/>
        </w:rPr>
        <w:t xml:space="preserve"> for people to attend the local pharmacies and mass vaccination sites. A meeting is planned for BHC staff to consider how to plan more effectively for </w:t>
      </w:r>
      <w:r w:rsidR="009347F8" w:rsidRPr="004D4083">
        <w:rPr>
          <w:rFonts w:cs="Calibri-Bold"/>
        </w:rPr>
        <w:t>autumn</w:t>
      </w:r>
      <w:r w:rsidRPr="004D4083">
        <w:rPr>
          <w:rFonts w:cs="Calibri-Bold"/>
        </w:rPr>
        <w:t xml:space="preserve"> 2023.</w:t>
      </w:r>
      <w:r w:rsidR="009347F8" w:rsidRPr="004D4083">
        <w:rPr>
          <w:rFonts w:cs="Calibri-Bold"/>
        </w:rPr>
        <w:t xml:space="preserve"> Some of the partitioning in the practice, which was needed for the vaccination service will stay.  </w:t>
      </w:r>
      <w:r w:rsidR="00B652AE" w:rsidRPr="004D4083">
        <w:rPr>
          <w:rFonts w:cs="Calibri-Bold"/>
        </w:rPr>
        <w:t xml:space="preserve">Volunteers who had helped at the hub have helped at BHC including with stewarding the car park. </w:t>
      </w:r>
      <w:r w:rsidR="009347F8" w:rsidRPr="004D4083">
        <w:rPr>
          <w:rFonts w:cs="Calibri-Bold"/>
        </w:rPr>
        <w:t>It was noted that the practice is now seeing patients who have Covid.</w:t>
      </w:r>
    </w:p>
    <w:p w:rsidR="00304CD9" w:rsidRPr="004D4083" w:rsidRDefault="00304CD9" w:rsidP="00A4742E">
      <w:pPr>
        <w:autoSpaceDE w:val="0"/>
        <w:autoSpaceDN w:val="0"/>
        <w:adjustRightInd w:val="0"/>
        <w:spacing w:after="0" w:line="240" w:lineRule="auto"/>
        <w:rPr>
          <w:rFonts w:cs="Calibri-Bold"/>
        </w:rPr>
      </w:pPr>
    </w:p>
    <w:p w:rsidR="00C14EE6" w:rsidRPr="004D4083" w:rsidRDefault="00C14EE6" w:rsidP="00C50C7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4D4083">
        <w:rPr>
          <w:rFonts w:cs="Calibri-Bold"/>
          <w:b/>
          <w:bCs/>
        </w:rPr>
        <w:t>Appointment system: with reception triage using the eConsult form</w:t>
      </w:r>
      <w:r w:rsidR="009347F8" w:rsidRPr="004D4083">
        <w:rPr>
          <w:rFonts w:cs="Calibri-Bold"/>
          <w:b/>
          <w:bCs/>
        </w:rPr>
        <w:t>:</w:t>
      </w:r>
    </w:p>
    <w:p w:rsidR="009347F8" w:rsidRPr="004D4083" w:rsidRDefault="00B652AE" w:rsidP="00B652AE">
      <w:pPr>
        <w:autoSpaceDE w:val="0"/>
        <w:autoSpaceDN w:val="0"/>
        <w:adjustRightInd w:val="0"/>
        <w:spacing w:after="0" w:line="240" w:lineRule="auto"/>
        <w:rPr>
          <w:rFonts w:cs="Calibri-Bold"/>
        </w:rPr>
      </w:pPr>
      <w:r w:rsidRPr="004D4083">
        <w:rPr>
          <w:rFonts w:cs="Calibri-Bold"/>
        </w:rPr>
        <w:t>Each day a</w:t>
      </w:r>
      <w:r w:rsidR="009347F8" w:rsidRPr="004D4083">
        <w:rPr>
          <w:rFonts w:cs="Calibri-Bold"/>
        </w:rPr>
        <w:t xml:space="preserve"> GP has an eConsult and telephone calls triaging role. It was on a trial basis and then moved to all day. This has increased the efficiency of the system. If there are complex problems and/or a frail patient then </w:t>
      </w:r>
      <w:r w:rsidRPr="004D4083">
        <w:rPr>
          <w:rFonts w:cs="Calibri-Bold"/>
        </w:rPr>
        <w:t xml:space="preserve">an appointment with the </w:t>
      </w:r>
      <w:r w:rsidR="009347F8" w:rsidRPr="004D4083">
        <w:rPr>
          <w:rFonts w:cs="Calibri-Bold"/>
        </w:rPr>
        <w:t xml:space="preserve">usual GP appointment is arranged. For other problems appointments are arranged with other GPs.  A direct F2F appointment is now easier. It is a success so far. Problems requiring examination are booked in with the relevant clinic. </w:t>
      </w:r>
      <w:r w:rsidRPr="004D4083">
        <w:rPr>
          <w:rFonts w:cs="Calibri-Bold"/>
        </w:rPr>
        <w:t xml:space="preserve">JH stated that patients are now seen on the day if it is urgent or in a few days </w:t>
      </w:r>
      <w:r w:rsidR="009347F8" w:rsidRPr="004D4083">
        <w:rPr>
          <w:rFonts w:cs="Calibri-Bold"/>
        </w:rPr>
        <w:t>TA has been monitoring Bicester Chat and BHC is coming out well.  . PW thanked TA for reporting this opinion of BHC.</w:t>
      </w:r>
    </w:p>
    <w:p w:rsidR="00304CD9" w:rsidRPr="004D4083" w:rsidRDefault="00304CD9" w:rsidP="00B652AE">
      <w:pPr>
        <w:autoSpaceDE w:val="0"/>
        <w:autoSpaceDN w:val="0"/>
        <w:adjustRightInd w:val="0"/>
        <w:spacing w:after="0" w:line="240" w:lineRule="auto"/>
        <w:rPr>
          <w:rFonts w:cs="Calibri-Bold"/>
        </w:rPr>
      </w:pPr>
    </w:p>
    <w:p w:rsidR="00B652AE" w:rsidRPr="004D4083" w:rsidRDefault="00C14EE6" w:rsidP="00CF6EF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4D4083">
        <w:rPr>
          <w:rFonts w:cs="Calibri-Bold"/>
          <w:b/>
          <w:bCs/>
        </w:rPr>
        <w:t>Enhanced Hours Appointments system which started on 01.10.2022:</w:t>
      </w:r>
      <w:r w:rsidR="009347F8" w:rsidRPr="004D4083">
        <w:rPr>
          <w:rFonts w:cs="Calibri-Bold"/>
          <w:b/>
          <w:bCs/>
        </w:rPr>
        <w:t xml:space="preserve"> </w:t>
      </w:r>
    </w:p>
    <w:p w:rsidR="00E21AEE" w:rsidRDefault="009347F8" w:rsidP="00E21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4083">
        <w:rPr>
          <w:rFonts w:cs="Calibri-Bold"/>
        </w:rPr>
        <w:t>The Saturday clinic is 08.00 to 13.</w:t>
      </w:r>
      <w:r w:rsidR="00304CD9" w:rsidRPr="004D4083">
        <w:rPr>
          <w:rFonts w:cs="Calibri-Bold"/>
        </w:rPr>
        <w:t>00 and a GP is seeing patients.</w:t>
      </w:r>
      <w:r w:rsidRPr="004D4083">
        <w:rPr>
          <w:rFonts w:cs="Calibri-Bold"/>
        </w:rPr>
        <w:t xml:space="preserve"> </w:t>
      </w:r>
      <w:r w:rsidR="00304CD9" w:rsidRPr="004D4083">
        <w:rPr>
          <w:rFonts w:ascii="Calibri" w:hAnsi="Calibri" w:cs="Calibri"/>
        </w:rPr>
        <w:t>A GP and two nurses are on</w:t>
      </w:r>
    </w:p>
    <w:p w:rsidR="00304CD9" w:rsidRPr="004D4083" w:rsidRDefault="00304CD9" w:rsidP="00E21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r w:rsidRPr="004D4083">
        <w:rPr>
          <w:rFonts w:ascii="Calibri" w:hAnsi="Calibri" w:cs="Calibri"/>
        </w:rPr>
        <w:t xml:space="preserve">duty; one is a nurse practitioner (or paramedic) the other a practice nurse. </w:t>
      </w:r>
      <w:bookmarkEnd w:id="0"/>
      <w:r w:rsidRPr="004D4083">
        <w:rPr>
          <w:rFonts w:ascii="Calibri" w:hAnsi="Calibri" w:cs="Calibri"/>
        </w:rPr>
        <w:t>In addition there</w:t>
      </w:r>
      <w:r w:rsidRPr="004D4083">
        <w:rPr>
          <w:rFonts w:ascii="Calibri" w:hAnsi="Calibri" w:cs="Calibri"/>
        </w:rPr>
        <w:t xml:space="preserve"> </w:t>
      </w:r>
      <w:r w:rsidRPr="004D4083">
        <w:rPr>
          <w:rFonts w:ascii="Calibri" w:hAnsi="Calibri" w:cs="Calibri"/>
        </w:rPr>
        <w:t>are 3 Health Care Assistants (for bloods, simple dressings etc</w:t>
      </w:r>
      <w:r w:rsidRPr="004D4083">
        <w:rPr>
          <w:rFonts w:ascii="Calibri" w:hAnsi="Calibri" w:cs="Calibri"/>
        </w:rPr>
        <w:t>.</w:t>
      </w:r>
      <w:r w:rsidRPr="004D4083">
        <w:rPr>
          <w:rFonts w:ascii="Calibri" w:hAnsi="Calibri" w:cs="Calibri"/>
        </w:rPr>
        <w:t>). Appointments are nominally</w:t>
      </w:r>
      <w:r w:rsidRPr="004D4083">
        <w:rPr>
          <w:rFonts w:ascii="Calibri" w:hAnsi="Calibri" w:cs="Calibri"/>
        </w:rPr>
        <w:t xml:space="preserve"> </w:t>
      </w:r>
      <w:r w:rsidRPr="004D4083">
        <w:rPr>
          <w:rFonts w:ascii="Calibri" w:hAnsi="Calibri" w:cs="Calibri"/>
        </w:rPr>
        <w:t xml:space="preserve">allocated to each of the 3 practices to ensure fair access to all </w:t>
      </w:r>
      <w:r w:rsidRPr="004D4083">
        <w:rPr>
          <w:rFonts w:ascii="Calibri" w:hAnsi="Calibri" w:cs="Calibri"/>
        </w:rPr>
        <w:t xml:space="preserve">Bicester patients. If these are </w:t>
      </w:r>
      <w:r w:rsidRPr="004D4083">
        <w:rPr>
          <w:rFonts w:ascii="Calibri" w:hAnsi="Calibri" w:cs="Calibri"/>
        </w:rPr>
        <w:t>not used within a specified time (e.g. 24 hours beforehand f</w:t>
      </w:r>
      <w:r w:rsidRPr="004D4083">
        <w:rPr>
          <w:rFonts w:ascii="Calibri" w:hAnsi="Calibri" w:cs="Calibri"/>
        </w:rPr>
        <w:t xml:space="preserve">or nurse appointments) they can </w:t>
      </w:r>
      <w:r w:rsidRPr="004D4083">
        <w:rPr>
          <w:rFonts w:ascii="Calibri" w:hAnsi="Calibri" w:cs="Calibri"/>
        </w:rPr>
        <w:t>then be used by any of the practices. There is communication to MH and Al about the times</w:t>
      </w:r>
      <w:r w:rsidRPr="004D4083">
        <w:rPr>
          <w:rFonts w:ascii="Calibri" w:hAnsi="Calibri" w:cs="Calibri"/>
        </w:rPr>
        <w:t xml:space="preserve"> </w:t>
      </w:r>
      <w:r w:rsidRPr="004D4083">
        <w:rPr>
          <w:rFonts w:ascii="Calibri" w:hAnsi="Calibri" w:cs="Calibri"/>
        </w:rPr>
        <w:t>available: reception staffs at the other practices are not yet fully utilising their practice’s</w:t>
      </w:r>
      <w:r w:rsidRPr="004D4083">
        <w:rPr>
          <w:rFonts w:ascii="Calibri" w:hAnsi="Calibri" w:cs="Calibri"/>
        </w:rPr>
        <w:t xml:space="preserve"> </w:t>
      </w:r>
      <w:r w:rsidRPr="004D4083">
        <w:rPr>
          <w:rFonts w:ascii="Calibri" w:hAnsi="Calibri" w:cs="Calibri"/>
        </w:rPr>
        <w:t>allowance but the situation is improving. At this time there is a 74% uptake of the</w:t>
      </w:r>
      <w:r w:rsidRPr="004D4083">
        <w:rPr>
          <w:rFonts w:ascii="Calibri" w:hAnsi="Calibri" w:cs="Calibri"/>
        </w:rPr>
        <w:t xml:space="preserve"> a</w:t>
      </w:r>
      <w:r w:rsidRPr="004D4083">
        <w:rPr>
          <w:rFonts w:ascii="Calibri" w:hAnsi="Calibri" w:cs="Calibri"/>
        </w:rPr>
        <w:t>ppointments.</w:t>
      </w:r>
    </w:p>
    <w:p w:rsidR="00C14EE6" w:rsidRPr="004D4083" w:rsidRDefault="00C14EE6" w:rsidP="00304C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14EE6" w:rsidRPr="004D4083" w:rsidRDefault="00C14EE6" w:rsidP="00C50C7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4D4083">
        <w:rPr>
          <w:rFonts w:cs="Calibri-Bold"/>
          <w:b/>
          <w:bCs/>
        </w:rPr>
        <w:t>AGENDA ITEMS</w:t>
      </w:r>
    </w:p>
    <w:p w:rsidR="00CF6EF7" w:rsidRPr="004D4083" w:rsidRDefault="00C14EE6" w:rsidP="00304CD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4D4083">
        <w:rPr>
          <w:rFonts w:cs="Calibri-Bold"/>
        </w:rPr>
        <w:t>1. Full Access to medical records, including GP notes been available from 4</w:t>
      </w:r>
      <w:r w:rsidRPr="004D4083">
        <w:rPr>
          <w:rFonts w:cs="Calibri-Bold"/>
          <w:vertAlign w:val="superscript"/>
        </w:rPr>
        <w:t>th</w:t>
      </w:r>
      <w:r w:rsidRPr="004D4083">
        <w:rPr>
          <w:rFonts w:cs="Calibri-Bold"/>
        </w:rPr>
        <w:t xml:space="preserve"> November 2022?</w:t>
      </w:r>
      <w:r w:rsidR="00304CD9" w:rsidRPr="004D4083">
        <w:rPr>
          <w:rFonts w:cs="Calibri-Bold"/>
        </w:rPr>
        <w:t xml:space="preserve">  </w:t>
      </w:r>
      <w:r w:rsidR="00CF6EF7" w:rsidRPr="004D4083">
        <w:rPr>
          <w:rFonts w:cs="Calibri-Bold"/>
        </w:rPr>
        <w:t xml:space="preserve">JH considers that full access will be switched for the practice by the end of November.  </w:t>
      </w:r>
      <w:r w:rsidR="00B652AE" w:rsidRPr="004D4083">
        <w:rPr>
          <w:rFonts w:cs="Calibri-Bold"/>
        </w:rPr>
        <w:t>This access</w:t>
      </w:r>
      <w:r w:rsidR="00CF6EF7" w:rsidRPr="004D4083">
        <w:rPr>
          <w:rFonts w:cs="Calibri-Bold"/>
        </w:rPr>
        <w:t xml:space="preserve"> is on a national basis.  It will run as NHS England intends it.  Anyone who has a BHC security access</w:t>
      </w:r>
      <w:r w:rsidR="00B652AE" w:rsidRPr="004D4083">
        <w:rPr>
          <w:rFonts w:cs="Calibri-Bold"/>
        </w:rPr>
        <w:t>,</w:t>
      </w:r>
      <w:r w:rsidR="00CF6EF7" w:rsidRPr="004D4083">
        <w:rPr>
          <w:rFonts w:cs="Calibri-Bold"/>
        </w:rPr>
        <w:t xml:space="preserve"> to prove who you are</w:t>
      </w:r>
      <w:r w:rsidR="00B652AE" w:rsidRPr="004D4083">
        <w:rPr>
          <w:rFonts w:cs="Calibri-Bold"/>
        </w:rPr>
        <w:t>,</w:t>
      </w:r>
      <w:r w:rsidR="00CF6EF7" w:rsidRPr="004D4083">
        <w:rPr>
          <w:rFonts w:cs="Calibri-Bold"/>
        </w:rPr>
        <w:t xml:space="preserve"> will be able to use it.  PW suggests members try to check </w:t>
      </w:r>
      <w:r w:rsidR="00B652AE" w:rsidRPr="004D4083">
        <w:rPr>
          <w:rFonts w:cs="Calibri-Bold"/>
        </w:rPr>
        <w:t xml:space="preserve">if </w:t>
      </w:r>
      <w:r w:rsidR="00CF6EF7" w:rsidRPr="004D4083">
        <w:rPr>
          <w:rFonts w:cs="Calibri-Bold"/>
        </w:rPr>
        <w:t>it is available at the start of December.</w:t>
      </w:r>
      <w:r w:rsidR="00CF6EF7" w:rsidRPr="004D4083">
        <w:rPr>
          <w:rFonts w:cs="Calibri-Bold"/>
          <w:b/>
          <w:bCs/>
        </w:rPr>
        <w:t xml:space="preserve"> </w:t>
      </w:r>
    </w:p>
    <w:p w:rsidR="0085287E" w:rsidRDefault="0085287E" w:rsidP="00C50C7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4D4083" w:rsidRDefault="004D4083" w:rsidP="00C50C7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4D4083" w:rsidRPr="004D4083" w:rsidRDefault="004D4083" w:rsidP="00C50C7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C14EE6" w:rsidRPr="004D4083" w:rsidRDefault="00C14EE6" w:rsidP="00C50C7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4D4083">
        <w:rPr>
          <w:rFonts w:cs="Calibri-Bold"/>
          <w:b/>
          <w:bCs/>
        </w:rPr>
        <w:lastRenderedPageBreak/>
        <w:t>2. Leaflets in the practice and on the website – Updating</w:t>
      </w:r>
    </w:p>
    <w:p w:rsidR="00C14EE6" w:rsidRPr="004D4083" w:rsidRDefault="00C14EE6" w:rsidP="00C50C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D4083">
        <w:rPr>
          <w:rFonts w:cs="Calibri-Bold"/>
        </w:rPr>
        <w:t>2.1</w:t>
      </w:r>
      <w:r w:rsidRPr="004D4083">
        <w:rPr>
          <w:rFonts w:cs="Calibri-Bold"/>
          <w:b/>
          <w:bCs/>
        </w:rPr>
        <w:t xml:space="preserve"> “One Step </w:t>
      </w:r>
      <w:r w:rsidR="00B652AE" w:rsidRPr="004D4083">
        <w:rPr>
          <w:rFonts w:cs="Calibri-Bold"/>
          <w:b/>
          <w:bCs/>
        </w:rPr>
        <w:t>at</w:t>
      </w:r>
      <w:r w:rsidRPr="004D4083">
        <w:rPr>
          <w:rFonts w:cs="Calibri-Bold"/>
          <w:b/>
          <w:bCs/>
        </w:rPr>
        <w:t xml:space="preserve"> a Time</w:t>
      </w:r>
      <w:r w:rsidR="00CF6EF7" w:rsidRPr="004D4083">
        <w:rPr>
          <w:rFonts w:cs="Calibri-Bold"/>
          <w:b/>
          <w:bCs/>
        </w:rPr>
        <w:t xml:space="preserve"> -</w:t>
      </w:r>
      <w:r w:rsidRPr="004D4083">
        <w:rPr>
          <w:rFonts w:cs="Calibri-Bold"/>
          <w:b/>
          <w:bCs/>
        </w:rPr>
        <w:t xml:space="preserve"> </w:t>
      </w:r>
      <w:r w:rsidR="00304CD9" w:rsidRPr="004D4083">
        <w:rPr>
          <w:rFonts w:cs="Calibri-Bold"/>
        </w:rPr>
        <w:t>A</w:t>
      </w:r>
      <w:r w:rsidRPr="004D4083">
        <w:rPr>
          <w:rFonts w:cs="Calibri-Bold"/>
        </w:rPr>
        <w:t xml:space="preserve"> guide to physical activities in the Bicester area</w:t>
      </w:r>
      <w:r w:rsidR="002328C6" w:rsidRPr="004D4083">
        <w:rPr>
          <w:rFonts w:cs="Calibri-Bold"/>
        </w:rPr>
        <w:t>”</w:t>
      </w:r>
      <w:r w:rsidRPr="004D4083">
        <w:rPr>
          <w:rFonts w:ascii="Calibri-Bold" w:hAnsi="Calibri-Bold" w:cs="Calibri-Bold"/>
        </w:rPr>
        <w:t>.</w:t>
      </w:r>
      <w:r w:rsidRPr="004D4083">
        <w:rPr>
          <w:rFonts w:ascii="Calibri-Bold" w:hAnsi="Calibri-Bold" w:cs="Calibri-Bold"/>
          <w:b/>
          <w:bCs/>
        </w:rPr>
        <w:t xml:space="preserve"> </w:t>
      </w:r>
    </w:p>
    <w:p w:rsidR="00704801" w:rsidRPr="004D4083" w:rsidRDefault="00C14EE6" w:rsidP="002328C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4D4083">
        <w:rPr>
          <w:rFonts w:cs="Calibri-Bold"/>
        </w:rPr>
        <w:t xml:space="preserve">Draft version 4.2: December 2022 was shared </w:t>
      </w:r>
      <w:r w:rsidR="003F0455" w:rsidRPr="004D4083">
        <w:rPr>
          <w:rFonts w:cs="Calibri-Bold"/>
        </w:rPr>
        <w:t xml:space="preserve">online </w:t>
      </w:r>
      <w:r w:rsidRPr="004D4083">
        <w:rPr>
          <w:rFonts w:cs="Calibri-Bold"/>
        </w:rPr>
        <w:t>with participants</w:t>
      </w:r>
      <w:r w:rsidR="00CF6EF7" w:rsidRPr="004D4083">
        <w:rPr>
          <w:rFonts w:cs="Calibri-Bold"/>
        </w:rPr>
        <w:t xml:space="preserve"> during the meeting </w:t>
      </w:r>
      <w:r w:rsidRPr="004D4083">
        <w:rPr>
          <w:rFonts w:cs="Calibri-Bold"/>
        </w:rPr>
        <w:t>and approved.</w:t>
      </w:r>
      <w:r w:rsidR="003F0455" w:rsidRPr="004D4083">
        <w:rPr>
          <w:rFonts w:cs="Calibri-Bold"/>
        </w:rPr>
        <w:t xml:space="preserve"> JH thanked PP and JB for the work.  </w:t>
      </w:r>
      <w:r w:rsidR="00704801" w:rsidRPr="004D4083">
        <w:rPr>
          <w:rFonts w:cs="Calibri-Bold"/>
        </w:rPr>
        <w:t xml:space="preserve">This </w:t>
      </w:r>
      <w:r w:rsidR="003F0455" w:rsidRPr="004D4083">
        <w:rPr>
          <w:rFonts w:cs="Calibri-Bold"/>
        </w:rPr>
        <w:t xml:space="preserve">draft </w:t>
      </w:r>
      <w:r w:rsidR="00704801" w:rsidRPr="004D4083">
        <w:rPr>
          <w:rFonts w:cs="Calibri-Bold"/>
        </w:rPr>
        <w:t xml:space="preserve">to be checked </w:t>
      </w:r>
      <w:r w:rsidR="003F0455" w:rsidRPr="004D4083">
        <w:rPr>
          <w:rFonts w:cs="Calibri-Bold"/>
        </w:rPr>
        <w:t>with all contributors</w:t>
      </w:r>
      <w:r w:rsidR="00CF6EF7" w:rsidRPr="004D4083">
        <w:rPr>
          <w:rFonts w:cs="Calibri-Bold"/>
          <w:b/>
          <w:bCs/>
          <w:color w:val="00B050"/>
        </w:rPr>
        <w:t>*</w:t>
      </w:r>
      <w:r w:rsidR="003F0455" w:rsidRPr="004D4083">
        <w:rPr>
          <w:rFonts w:cs="Calibri-Bold"/>
          <w:b/>
          <w:bCs/>
          <w:color w:val="00B050"/>
        </w:rPr>
        <w:t xml:space="preserve"> </w:t>
      </w:r>
      <w:r w:rsidR="003F0455" w:rsidRPr="004D4083">
        <w:rPr>
          <w:rFonts w:cs="Calibri-Bold"/>
        </w:rPr>
        <w:t xml:space="preserve">and final version </w:t>
      </w:r>
      <w:r w:rsidR="00704801" w:rsidRPr="004D4083">
        <w:rPr>
          <w:rFonts w:cs="Calibri-Bold"/>
        </w:rPr>
        <w:t xml:space="preserve">sent </w:t>
      </w:r>
      <w:r w:rsidR="003F0455" w:rsidRPr="004D4083">
        <w:rPr>
          <w:rFonts w:cs="Calibri-Bold"/>
        </w:rPr>
        <w:t>to PW for printing and display on the website for 2023</w:t>
      </w:r>
      <w:r w:rsidR="00704801" w:rsidRPr="004D4083">
        <w:rPr>
          <w:rFonts w:cs="Calibri-Bold"/>
          <w:b/>
          <w:bCs/>
        </w:rPr>
        <w:t xml:space="preserve"> </w:t>
      </w:r>
    </w:p>
    <w:p w:rsidR="003F0455" w:rsidRPr="004D4083" w:rsidRDefault="00704801" w:rsidP="00CF6EF7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color w:val="00B050"/>
        </w:rPr>
      </w:pPr>
      <w:r w:rsidRPr="004D4083">
        <w:rPr>
          <w:rFonts w:cs="Calibri-Bold"/>
          <w:b/>
          <w:bCs/>
          <w:color w:val="00B050"/>
        </w:rPr>
        <w:t xml:space="preserve">Action by JB </w:t>
      </w:r>
      <w:r w:rsidR="00CF6EF7" w:rsidRPr="004D4083">
        <w:rPr>
          <w:rFonts w:cs="Calibri-Bold"/>
          <w:b/>
          <w:bCs/>
          <w:color w:val="00B050"/>
        </w:rPr>
        <w:t>*in hand</w:t>
      </w:r>
    </w:p>
    <w:p w:rsidR="00704801" w:rsidRPr="004D4083" w:rsidRDefault="00704801" w:rsidP="00C50C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</w:p>
    <w:p w:rsidR="003F0455" w:rsidRPr="004D4083" w:rsidRDefault="003F0455" w:rsidP="00704801">
      <w:pPr>
        <w:autoSpaceDE w:val="0"/>
        <w:autoSpaceDN w:val="0"/>
        <w:adjustRightInd w:val="0"/>
        <w:spacing w:after="0" w:line="240" w:lineRule="auto"/>
        <w:rPr>
          <w:rFonts w:cs="Calibri-Bold"/>
        </w:rPr>
      </w:pPr>
      <w:r w:rsidRPr="004D4083">
        <w:rPr>
          <w:rFonts w:cs="Calibri-Bold"/>
        </w:rPr>
        <w:t>2.2</w:t>
      </w:r>
      <w:r w:rsidRPr="004D4083">
        <w:rPr>
          <w:rFonts w:ascii="Calibri-Bold" w:hAnsi="Calibri-Bold" w:cs="Calibri-Bold"/>
        </w:rPr>
        <w:t xml:space="preserve"> </w:t>
      </w:r>
      <w:r w:rsidRPr="004D4083">
        <w:rPr>
          <w:rFonts w:cs="Calibri-Bold"/>
        </w:rPr>
        <w:t xml:space="preserve">JH shared the </w:t>
      </w:r>
      <w:hyperlink r:id="rId8" w:history="1">
        <w:r w:rsidRPr="004D4083">
          <w:rPr>
            <w:rStyle w:val="Hyperlink"/>
            <w:rFonts w:cs="Calibri-Bold"/>
          </w:rPr>
          <w:t>https://livewell.oxfordshire.gov.uk</w:t>
        </w:r>
      </w:hyperlink>
      <w:r w:rsidRPr="004D4083">
        <w:rPr>
          <w:rFonts w:cs="Calibri-Bold"/>
        </w:rPr>
        <w:t xml:space="preserve"> with the meeting and spoke about the demonstration session which he had attended. As </w:t>
      </w:r>
      <w:r w:rsidR="00704801" w:rsidRPr="004D4083">
        <w:rPr>
          <w:rFonts w:cs="Calibri-Bold"/>
        </w:rPr>
        <w:t>participants</w:t>
      </w:r>
      <w:r w:rsidRPr="004D4083">
        <w:rPr>
          <w:rFonts w:cs="Calibri-Bold"/>
        </w:rPr>
        <w:t xml:space="preserve"> could see </w:t>
      </w:r>
      <w:r w:rsidR="004D4083" w:rsidRPr="004D4083">
        <w:rPr>
          <w:rFonts w:cs="Calibri-Bold"/>
        </w:rPr>
        <w:t>at this</w:t>
      </w:r>
      <w:r w:rsidR="00306DA8" w:rsidRPr="004D4083">
        <w:rPr>
          <w:rFonts w:cs="Calibri-Bold"/>
        </w:rPr>
        <w:t xml:space="preserve"> meeting </w:t>
      </w:r>
      <w:r w:rsidRPr="004D4083">
        <w:rPr>
          <w:rFonts w:cs="Calibri-Bold"/>
        </w:rPr>
        <w:t>there is a wealth of information on many topics for all ages and situations</w:t>
      </w:r>
      <w:r w:rsidR="00704801" w:rsidRPr="004D4083">
        <w:rPr>
          <w:rFonts w:cs="Calibri-Bold"/>
        </w:rPr>
        <w:t xml:space="preserve"> and also by district in the county</w:t>
      </w:r>
      <w:r w:rsidRPr="004D4083">
        <w:rPr>
          <w:rFonts w:cs="Calibri-Bold"/>
        </w:rPr>
        <w:t>.</w:t>
      </w:r>
    </w:p>
    <w:p w:rsidR="00704801" w:rsidRPr="004D4083" w:rsidRDefault="00704801" w:rsidP="0070480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</w:p>
    <w:p w:rsidR="003F0455" w:rsidRPr="004D4083" w:rsidRDefault="003F0455" w:rsidP="003F045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4D4083">
        <w:rPr>
          <w:rFonts w:cs="Calibri-Bold"/>
        </w:rPr>
        <w:t>2.3</w:t>
      </w:r>
      <w:r w:rsidRPr="004D4083">
        <w:rPr>
          <w:rFonts w:ascii="Calibri-Bold" w:hAnsi="Calibri-Bold" w:cs="Calibri-Bold"/>
        </w:rPr>
        <w:t xml:space="preserve"> </w:t>
      </w:r>
      <w:r w:rsidRPr="004D4083">
        <w:rPr>
          <w:rFonts w:cs="Calibri-Bold"/>
          <w:b/>
          <w:bCs/>
        </w:rPr>
        <w:t>Which leaflet could be updated next?</w:t>
      </w:r>
    </w:p>
    <w:p w:rsidR="003F0455" w:rsidRPr="004D4083" w:rsidRDefault="003F0455" w:rsidP="00304CD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B050"/>
        </w:rPr>
      </w:pPr>
      <w:r w:rsidRPr="004D4083">
        <w:rPr>
          <w:rFonts w:cs="Calibri-Bold"/>
        </w:rPr>
        <w:t>JH asked for the “Are you over 60</w:t>
      </w:r>
      <w:r w:rsidR="00304CD9" w:rsidRPr="004D4083">
        <w:rPr>
          <w:rFonts w:cs="Calibri-Bold"/>
        </w:rPr>
        <w:t>? – T</w:t>
      </w:r>
      <w:r w:rsidRPr="004D4083">
        <w:rPr>
          <w:rFonts w:cs="Calibri-Bold"/>
        </w:rPr>
        <w:t>h</w:t>
      </w:r>
      <w:r w:rsidR="00304CD9" w:rsidRPr="004D4083">
        <w:rPr>
          <w:rFonts w:cs="Calibri-Bold"/>
        </w:rPr>
        <w:t>is leaflet may interest you!  A</w:t>
      </w:r>
      <w:r w:rsidRPr="004D4083">
        <w:rPr>
          <w:rFonts w:cs="Calibri-Bold"/>
        </w:rPr>
        <w:t xml:space="preserve"> guide to social activities available in the Bicester area”. JH further commented that printed leaflets have a place as well as on the website.  Some of the old leaflets need a review before being updated because of the change in practice procedures.</w:t>
      </w:r>
      <w:r w:rsidR="00304CD9" w:rsidRPr="004D4083">
        <w:rPr>
          <w:rFonts w:cs="Calibri-Bold"/>
        </w:rPr>
        <w:t xml:space="preserve">  </w:t>
      </w:r>
      <w:r w:rsidR="00306DA8" w:rsidRPr="004D4083">
        <w:rPr>
          <w:rFonts w:cs="Calibri-Bold"/>
        </w:rPr>
        <w:t xml:space="preserve">JB asked if the leaflet on Test Results would be useful to review.  JH said not yet and </w:t>
      </w:r>
      <w:r w:rsidR="002328C6" w:rsidRPr="004D4083">
        <w:rPr>
          <w:rFonts w:cs="Calibri-Bold"/>
        </w:rPr>
        <w:t>added that</w:t>
      </w:r>
      <w:r w:rsidR="00306DA8" w:rsidRPr="004D4083">
        <w:rPr>
          <w:rFonts w:cs="Calibri-Bold"/>
        </w:rPr>
        <w:t xml:space="preserve"> that test results shown online for patient records will be commented </w:t>
      </w:r>
      <w:r w:rsidR="002328C6" w:rsidRPr="004D4083">
        <w:rPr>
          <w:rFonts w:cs="Calibri-Bold"/>
        </w:rPr>
        <w:t>by a GP as</w:t>
      </w:r>
      <w:r w:rsidR="00306DA8" w:rsidRPr="004D4083">
        <w:rPr>
          <w:rFonts w:cs="Calibri-Bold"/>
        </w:rPr>
        <w:t xml:space="preserve"> ‘normal’, ‘satisfactory’ or abnormal. In the latter case there may be a telephone call to the patient or a text message. Where a patient does not have access to the record</w:t>
      </w:r>
      <w:r w:rsidR="002328C6" w:rsidRPr="004D4083">
        <w:rPr>
          <w:rFonts w:cs="Calibri-Bold"/>
        </w:rPr>
        <w:t>s</w:t>
      </w:r>
      <w:r w:rsidR="00306DA8" w:rsidRPr="004D4083">
        <w:rPr>
          <w:rFonts w:cs="Calibri-Bold"/>
        </w:rPr>
        <w:t xml:space="preserve"> or is not prepared to access the records then a GP will be more proactive.</w:t>
      </w:r>
      <w:r w:rsidR="00304CD9" w:rsidRPr="004D4083">
        <w:rPr>
          <w:rFonts w:cs="Calibri-Bold"/>
        </w:rPr>
        <w:t xml:space="preserve">                                        </w:t>
      </w:r>
      <w:r w:rsidR="004D4083">
        <w:rPr>
          <w:rFonts w:cs="Calibri-Bold"/>
        </w:rPr>
        <w:t xml:space="preserve">                          </w:t>
      </w:r>
      <w:proofErr w:type="gramStart"/>
      <w:r w:rsidR="00D51F13">
        <w:rPr>
          <w:rFonts w:cs="Calibri-Bold"/>
          <w:b/>
          <w:bCs/>
          <w:color w:val="00B050"/>
        </w:rPr>
        <w:t xml:space="preserve">Action </w:t>
      </w:r>
      <w:r w:rsidR="00306DA8" w:rsidRPr="004D4083">
        <w:rPr>
          <w:rFonts w:cs="Calibri-Bold"/>
          <w:b/>
          <w:bCs/>
          <w:color w:val="00B050"/>
        </w:rPr>
        <w:t xml:space="preserve"> </w:t>
      </w:r>
      <w:r w:rsidR="00704801" w:rsidRPr="004D4083">
        <w:rPr>
          <w:rFonts w:cs="Calibri-Bold"/>
          <w:b/>
          <w:bCs/>
          <w:color w:val="00B050"/>
        </w:rPr>
        <w:t>JB</w:t>
      </w:r>
      <w:proofErr w:type="gramEnd"/>
      <w:r w:rsidR="00704801" w:rsidRPr="004D4083">
        <w:rPr>
          <w:rFonts w:cs="Calibri-Bold"/>
          <w:b/>
          <w:bCs/>
          <w:color w:val="00B050"/>
        </w:rPr>
        <w:t xml:space="preserve"> &amp; PP</w:t>
      </w:r>
    </w:p>
    <w:p w:rsidR="00704801" w:rsidRPr="004D4083" w:rsidRDefault="00704801" w:rsidP="00704801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</w:p>
    <w:p w:rsidR="003F0455" w:rsidRPr="004D4083" w:rsidRDefault="003F0455" w:rsidP="00306D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4D4083">
        <w:rPr>
          <w:rFonts w:cs="Calibri-Bold"/>
        </w:rPr>
        <w:t xml:space="preserve">3. </w:t>
      </w:r>
      <w:r w:rsidRPr="004D4083">
        <w:rPr>
          <w:rFonts w:cs="Calibri-Bold"/>
          <w:b/>
          <w:bCs/>
        </w:rPr>
        <w:t>The announced strikes</w:t>
      </w:r>
      <w:r w:rsidRPr="004D4083">
        <w:rPr>
          <w:rFonts w:ascii="Calibri-Bold" w:hAnsi="Calibri-Bold" w:cs="Calibri-Bold"/>
          <w:b/>
          <w:bCs/>
        </w:rPr>
        <w:t xml:space="preserve"> </w:t>
      </w:r>
      <w:r w:rsidRPr="004D4083">
        <w:rPr>
          <w:rFonts w:cs="Calibri-Bold"/>
        </w:rPr>
        <w:t>of some nurses in Oxfordshire hospitals and of ambulance staff and how this could affect Primary Care</w:t>
      </w:r>
      <w:r w:rsidR="00704801" w:rsidRPr="004D4083">
        <w:rPr>
          <w:rFonts w:cs="Calibri-Bold"/>
        </w:rPr>
        <w:t xml:space="preserve">.  JH commented that he did not think that primary care nurses would be involved in the strikes but that delays to secondary care for patients might increase.  </w:t>
      </w:r>
      <w:r w:rsidR="00306DA8" w:rsidRPr="004D4083">
        <w:rPr>
          <w:rFonts w:cs="Calibri-Bold"/>
        </w:rPr>
        <w:t>He mentioned</w:t>
      </w:r>
      <w:r w:rsidR="002328C6" w:rsidRPr="004D4083">
        <w:rPr>
          <w:rFonts w:cs="Calibri-Bold"/>
        </w:rPr>
        <w:t>,</w:t>
      </w:r>
      <w:r w:rsidR="00306DA8" w:rsidRPr="004D4083">
        <w:rPr>
          <w:rFonts w:cs="Calibri-Bold"/>
        </w:rPr>
        <w:t xml:space="preserve"> as in a previous meeting</w:t>
      </w:r>
      <w:r w:rsidR="002328C6" w:rsidRPr="004D4083">
        <w:rPr>
          <w:rFonts w:cs="Calibri-Bold"/>
        </w:rPr>
        <w:t>,</w:t>
      </w:r>
      <w:r w:rsidR="00306DA8" w:rsidRPr="004D4083">
        <w:rPr>
          <w:rFonts w:cs="Calibri-Bold"/>
        </w:rPr>
        <w:t xml:space="preserve">  the work of the multidisciplinary team  in the “Virtual Ward Model” who work together to discuss patien</w:t>
      </w:r>
      <w:r w:rsidR="002343C9" w:rsidRPr="004D4083">
        <w:rPr>
          <w:rFonts w:cs="Calibri-Bold"/>
        </w:rPr>
        <w:t>t</w:t>
      </w:r>
      <w:r w:rsidR="00306DA8" w:rsidRPr="004D4083">
        <w:rPr>
          <w:rFonts w:cs="Calibri-Bold"/>
        </w:rPr>
        <w:t>s; at risk of going to hospital, just home from hospital and those needing palliative care – which may be at home.</w:t>
      </w:r>
      <w:r w:rsidR="00306DA8" w:rsidRPr="004D4083">
        <w:rPr>
          <w:rFonts w:ascii="Calibri-Bold" w:hAnsi="Calibri-Bold" w:cs="Calibri-Bold"/>
        </w:rPr>
        <w:t xml:space="preserve">  </w:t>
      </w:r>
    </w:p>
    <w:p w:rsidR="003F0455" w:rsidRPr="004D4083" w:rsidRDefault="003F0455" w:rsidP="003F04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</w:p>
    <w:p w:rsidR="003F0455" w:rsidRPr="004D4083" w:rsidRDefault="003F0455" w:rsidP="00306D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D4083">
        <w:rPr>
          <w:rFonts w:ascii="Calibri-Bold" w:hAnsi="Calibri-Bold" w:cs="Calibri-Bold"/>
          <w:b/>
          <w:bCs/>
        </w:rPr>
        <w:t>AOB</w:t>
      </w:r>
    </w:p>
    <w:p w:rsidR="00304CD9" w:rsidRPr="004D4083" w:rsidRDefault="002343C9" w:rsidP="00304CD9">
      <w:pPr>
        <w:autoSpaceDE w:val="0"/>
        <w:autoSpaceDN w:val="0"/>
        <w:adjustRightInd w:val="0"/>
        <w:spacing w:after="0" w:line="240" w:lineRule="auto"/>
        <w:rPr>
          <w:rFonts w:cs="Calibri-Bold"/>
        </w:rPr>
      </w:pPr>
      <w:r w:rsidRPr="004D4083">
        <w:rPr>
          <w:rFonts w:cs="Calibri-Bold"/>
        </w:rPr>
        <w:t xml:space="preserve">1. </w:t>
      </w:r>
      <w:r w:rsidR="00306DA8" w:rsidRPr="004D4083">
        <w:rPr>
          <w:rFonts w:cs="Calibri-Bold"/>
        </w:rPr>
        <w:t xml:space="preserve">CT asked </w:t>
      </w:r>
      <w:r w:rsidRPr="004D4083">
        <w:rPr>
          <w:rFonts w:cs="Calibri-Bold"/>
        </w:rPr>
        <w:t>about patients</w:t>
      </w:r>
      <w:r w:rsidR="00306DA8" w:rsidRPr="004D4083">
        <w:rPr>
          <w:rFonts w:cs="Calibri-Bold"/>
        </w:rPr>
        <w:t xml:space="preserve"> discharged </w:t>
      </w:r>
      <w:r w:rsidRPr="004D4083">
        <w:rPr>
          <w:rFonts w:cs="Calibri-Bold"/>
        </w:rPr>
        <w:t xml:space="preserve">from hospital </w:t>
      </w:r>
      <w:r w:rsidR="00306DA8" w:rsidRPr="004D4083">
        <w:rPr>
          <w:rFonts w:cs="Calibri-Bold"/>
        </w:rPr>
        <w:t xml:space="preserve">to </w:t>
      </w:r>
      <w:r w:rsidRPr="004D4083">
        <w:rPr>
          <w:rFonts w:cs="Calibri-Bold"/>
        </w:rPr>
        <w:t xml:space="preserve">a </w:t>
      </w:r>
      <w:r w:rsidR="00306DA8" w:rsidRPr="004D4083">
        <w:rPr>
          <w:rFonts w:cs="Calibri-Bold"/>
        </w:rPr>
        <w:t>care home</w:t>
      </w:r>
      <w:r w:rsidR="004D4083" w:rsidRPr="004D4083">
        <w:rPr>
          <w:rFonts w:cs="Calibri-Bold"/>
        </w:rPr>
        <w:t xml:space="preserve"> and if the Health Authority was buying beds in nursing homes to help discharge from hospital. </w:t>
      </w:r>
      <w:r w:rsidRPr="004D4083">
        <w:rPr>
          <w:rFonts w:cs="Calibri-Bold"/>
        </w:rPr>
        <w:t>Do GPs have responsibilities for care for beds in Cherwood House, Bicester</w:t>
      </w:r>
      <w:r w:rsidR="004D4083" w:rsidRPr="004D4083">
        <w:rPr>
          <w:rFonts w:cs="Calibri-Bold"/>
        </w:rPr>
        <w:t xml:space="preserve"> for example</w:t>
      </w:r>
      <w:r w:rsidRPr="004D4083">
        <w:rPr>
          <w:rFonts w:cs="Calibri-Bold"/>
        </w:rPr>
        <w:t xml:space="preserve">? </w:t>
      </w:r>
      <w:r w:rsidR="00304CD9" w:rsidRPr="004D4083">
        <w:rPr>
          <w:rFonts w:cs="Calibri-Bold"/>
        </w:rPr>
        <w:t>JH No, only routine residential and nursing home beds.</w:t>
      </w:r>
    </w:p>
    <w:p w:rsidR="002343C9" w:rsidRPr="004D4083" w:rsidRDefault="002343C9" w:rsidP="00304CD9">
      <w:pPr>
        <w:autoSpaceDE w:val="0"/>
        <w:autoSpaceDN w:val="0"/>
        <w:adjustRightInd w:val="0"/>
        <w:spacing w:after="0" w:line="240" w:lineRule="auto"/>
        <w:rPr>
          <w:rFonts w:cs="Calibri-Bold"/>
        </w:rPr>
      </w:pPr>
      <w:r w:rsidRPr="004D4083">
        <w:rPr>
          <w:rFonts w:cs="Calibri-Bold"/>
        </w:rPr>
        <w:t xml:space="preserve">2. Healthwatch </w:t>
      </w:r>
      <w:r w:rsidR="002328C6" w:rsidRPr="004D4083">
        <w:rPr>
          <w:rFonts w:cs="Calibri-Bold"/>
        </w:rPr>
        <w:t xml:space="preserve">Oxfordshire </w:t>
      </w:r>
      <w:r w:rsidRPr="004D4083">
        <w:rPr>
          <w:rFonts w:cs="Calibri-Bold"/>
        </w:rPr>
        <w:t>will have meetings on Wednesday 25 January and O1 February 2023.</w:t>
      </w:r>
    </w:p>
    <w:p w:rsidR="002343C9" w:rsidRPr="004D4083" w:rsidRDefault="002343C9" w:rsidP="004D408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B050"/>
        </w:rPr>
      </w:pPr>
      <w:r w:rsidRPr="004D4083">
        <w:rPr>
          <w:rFonts w:cs="Calibri-Bold"/>
        </w:rPr>
        <w:t>3. TD agreed to attend</w:t>
      </w:r>
      <w:r w:rsidR="002328C6" w:rsidRPr="004D4083">
        <w:rPr>
          <w:rFonts w:cs="Calibri-Bold"/>
        </w:rPr>
        <w:t>, as a local patient representative,</w:t>
      </w:r>
      <w:r w:rsidRPr="004D4083">
        <w:rPr>
          <w:rFonts w:cs="Calibri-Bold"/>
        </w:rPr>
        <w:t xml:space="preserve"> a </w:t>
      </w:r>
      <w:r w:rsidRPr="004D4083">
        <w:rPr>
          <w:rFonts w:cs="Calibri-Bold"/>
          <w:b/>
          <w:bCs/>
        </w:rPr>
        <w:t xml:space="preserve">virtual </w:t>
      </w:r>
      <w:r w:rsidR="007E360F" w:rsidRPr="004D4083">
        <w:rPr>
          <w:rFonts w:cs="Calibri-Bold"/>
        </w:rPr>
        <w:t xml:space="preserve">meeting for </w:t>
      </w:r>
      <w:r w:rsidR="004D4083" w:rsidRPr="004D4083">
        <w:rPr>
          <w:rFonts w:cs="Arial"/>
          <w:b/>
          <w:bCs/>
          <w:color w:val="222222"/>
          <w:shd w:val="clear" w:color="auto" w:fill="FFFFFF"/>
        </w:rPr>
        <w:t>Bicester Community of Practice</w:t>
      </w:r>
      <w:r w:rsidR="004D4083" w:rsidRPr="004D4083">
        <w:rPr>
          <w:rFonts w:cs="Arial"/>
          <w:color w:val="222222"/>
          <w:shd w:val="clear" w:color="auto" w:fill="FFFFFF"/>
        </w:rPr>
        <w:t xml:space="preserve"> friends</w:t>
      </w:r>
      <w:r w:rsidR="004D4083" w:rsidRPr="004D4083">
        <w:rPr>
          <w:rFonts w:cs="Arial"/>
          <w:color w:val="222222"/>
          <w:shd w:val="clear" w:color="auto" w:fill="FFFFFF"/>
        </w:rPr>
        <w:t>. T</w:t>
      </w:r>
      <w:r w:rsidR="007E360F" w:rsidRPr="004D4083">
        <w:rPr>
          <w:rFonts w:cs="Calibri-Bold"/>
        </w:rPr>
        <w:t xml:space="preserve">he Meeting </w:t>
      </w:r>
      <w:r w:rsidR="002328C6" w:rsidRPr="004D4083">
        <w:rPr>
          <w:rFonts w:cs="Calibri-Bold"/>
        </w:rPr>
        <w:t xml:space="preserve">noted as </w:t>
      </w:r>
      <w:r w:rsidRPr="004D4083">
        <w:rPr>
          <w:rFonts w:cs="Calibri-Bold"/>
        </w:rPr>
        <w:t xml:space="preserve">on </w:t>
      </w:r>
      <w:r w:rsidRPr="004D4083">
        <w:rPr>
          <w:rFonts w:cs="Calibri-Bold"/>
          <w:b/>
          <w:bCs/>
        </w:rPr>
        <w:t>Wednesday 23 November 11.00-12.30</w:t>
      </w:r>
      <w:r w:rsidR="002328C6" w:rsidRPr="004D4083">
        <w:rPr>
          <w:rFonts w:cs="Calibri-Bold"/>
          <w:b/>
          <w:bCs/>
        </w:rPr>
        <w:t xml:space="preserve">.      </w:t>
      </w:r>
      <w:r w:rsidR="007E360F" w:rsidRPr="004D4083">
        <w:rPr>
          <w:rFonts w:cs="Calibri-Bold"/>
        </w:rPr>
        <w:tab/>
      </w:r>
      <w:r w:rsidR="007E360F" w:rsidRPr="004D4083">
        <w:rPr>
          <w:rFonts w:cs="Calibri-Bold"/>
        </w:rPr>
        <w:tab/>
      </w:r>
      <w:r w:rsidR="007E360F" w:rsidRPr="004D4083">
        <w:rPr>
          <w:rFonts w:cs="Calibri-Bold"/>
        </w:rPr>
        <w:tab/>
      </w:r>
      <w:r w:rsidR="007E360F" w:rsidRPr="004D4083">
        <w:rPr>
          <w:rFonts w:cs="Calibri-Bold"/>
        </w:rPr>
        <w:tab/>
      </w:r>
      <w:r w:rsidR="007E360F" w:rsidRPr="004D4083">
        <w:rPr>
          <w:rFonts w:cs="Calibri-Bold"/>
        </w:rPr>
        <w:tab/>
      </w:r>
      <w:r w:rsidR="007E360F" w:rsidRPr="004D4083">
        <w:rPr>
          <w:rFonts w:cs="Calibri-Bold"/>
        </w:rPr>
        <w:tab/>
      </w:r>
      <w:r w:rsidRPr="004D4083">
        <w:rPr>
          <w:rFonts w:ascii="Calibri-Bold" w:hAnsi="Calibri-Bold" w:cs="Calibri-Bold"/>
        </w:rPr>
        <w:t xml:space="preserve"> </w:t>
      </w:r>
      <w:r w:rsidR="004D4083" w:rsidRPr="004D4083">
        <w:rPr>
          <w:rFonts w:ascii="Calibri-Bold" w:hAnsi="Calibri-Bold" w:cs="Calibri-Bold"/>
        </w:rPr>
        <w:t xml:space="preserve">                                       </w:t>
      </w:r>
      <w:r w:rsidR="00D51F13">
        <w:rPr>
          <w:rFonts w:ascii="Calibri-Bold" w:hAnsi="Calibri-Bold" w:cs="Calibri-Bold"/>
        </w:rPr>
        <w:t xml:space="preserve">                                            </w:t>
      </w:r>
      <w:r w:rsidRPr="004D4083">
        <w:rPr>
          <w:rFonts w:cs="Calibri-Bold"/>
          <w:b/>
          <w:bCs/>
          <w:color w:val="00B050"/>
        </w:rPr>
        <w:t>Action TD</w:t>
      </w:r>
    </w:p>
    <w:p w:rsidR="002343C9" w:rsidRPr="004D4083" w:rsidRDefault="002343C9" w:rsidP="003F04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3F0455" w:rsidRPr="004D4083" w:rsidRDefault="003F0455" w:rsidP="003F04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D4083">
        <w:rPr>
          <w:rFonts w:ascii="Calibri-Bold" w:hAnsi="Calibri-Bold" w:cs="Calibri-Bold"/>
          <w:b/>
          <w:bCs/>
        </w:rPr>
        <w:t>Date and time for the next meetings</w:t>
      </w:r>
      <w:r w:rsidR="00306DA8" w:rsidRPr="004D4083">
        <w:rPr>
          <w:rFonts w:ascii="Calibri-Bold" w:hAnsi="Calibri-Bold" w:cs="Calibri-Bold"/>
          <w:b/>
          <w:bCs/>
        </w:rPr>
        <w:t xml:space="preserve"> in 2023</w:t>
      </w:r>
    </w:p>
    <w:p w:rsidR="003F0455" w:rsidRPr="004D4083" w:rsidRDefault="002343C9" w:rsidP="003F0455">
      <w:pPr>
        <w:autoSpaceDE w:val="0"/>
        <w:autoSpaceDN w:val="0"/>
        <w:adjustRightInd w:val="0"/>
        <w:spacing w:after="0" w:line="240" w:lineRule="auto"/>
        <w:rPr>
          <w:rFonts w:cs="Calibri-Bold"/>
        </w:rPr>
      </w:pPr>
      <w:r w:rsidRPr="004D4083">
        <w:rPr>
          <w:rFonts w:cs="Calibri-Bold"/>
        </w:rPr>
        <w:t xml:space="preserve">Wednesday 18 </w:t>
      </w:r>
      <w:r w:rsidR="003F0455" w:rsidRPr="004D4083">
        <w:rPr>
          <w:rFonts w:cs="Calibri-Bold"/>
        </w:rPr>
        <w:t>January</w:t>
      </w:r>
      <w:r w:rsidRPr="004D4083">
        <w:rPr>
          <w:rFonts w:cs="Calibri-Bold"/>
        </w:rPr>
        <w:t>, 3-5 pm</w:t>
      </w:r>
    </w:p>
    <w:p w:rsidR="003F0455" w:rsidRPr="004D4083" w:rsidRDefault="002343C9" w:rsidP="0024572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4D4083">
        <w:rPr>
          <w:rFonts w:cs="Calibri-Bold"/>
        </w:rPr>
        <w:t xml:space="preserve">Wednesday 15 March, </w:t>
      </w:r>
      <w:r w:rsidR="00D51F13">
        <w:rPr>
          <w:rFonts w:cs="Calibri-Bold"/>
        </w:rPr>
        <w:t xml:space="preserve">  </w:t>
      </w:r>
      <w:r w:rsidRPr="004D4083">
        <w:rPr>
          <w:rFonts w:cs="Calibri-Bold"/>
        </w:rPr>
        <w:t>3-5 pm</w:t>
      </w:r>
    </w:p>
    <w:p w:rsidR="00D51F13" w:rsidRDefault="00D51F13" w:rsidP="003F0455">
      <w:pPr>
        <w:autoSpaceDE w:val="0"/>
        <w:autoSpaceDN w:val="0"/>
        <w:adjustRightInd w:val="0"/>
        <w:spacing w:after="0" w:line="240" w:lineRule="auto"/>
        <w:rPr>
          <w:rFonts w:cs="Calibri-Bold"/>
        </w:rPr>
      </w:pPr>
    </w:p>
    <w:p w:rsidR="003F0455" w:rsidRPr="004D4083" w:rsidRDefault="002343C9" w:rsidP="003F0455">
      <w:pPr>
        <w:autoSpaceDE w:val="0"/>
        <w:autoSpaceDN w:val="0"/>
        <w:adjustRightInd w:val="0"/>
        <w:spacing w:after="0" w:line="240" w:lineRule="auto"/>
        <w:rPr>
          <w:rFonts w:cs="Calibri-Bold"/>
        </w:rPr>
      </w:pPr>
      <w:r w:rsidRPr="004D4083">
        <w:rPr>
          <w:rFonts w:cs="Calibri-Bold"/>
        </w:rPr>
        <w:t>The meeting ended at 16.05</w:t>
      </w:r>
    </w:p>
    <w:sectPr w:rsidR="003F0455" w:rsidRPr="004D408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1F" w:rsidRDefault="0062461F" w:rsidP="003F0455">
      <w:pPr>
        <w:spacing w:after="0" w:line="240" w:lineRule="auto"/>
      </w:pPr>
      <w:r>
        <w:separator/>
      </w:r>
    </w:p>
  </w:endnote>
  <w:endnote w:type="continuationSeparator" w:id="0">
    <w:p w:rsidR="0062461F" w:rsidRDefault="0062461F" w:rsidP="003F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83" w:rsidRPr="004D4083" w:rsidRDefault="002328C6" w:rsidP="004D4083">
    <w:pPr>
      <w:pStyle w:val="Footer"/>
      <w:jc w:val="center"/>
    </w:pPr>
    <w:r w:rsidRPr="004D4083">
      <w:t>JB</w:t>
    </w:r>
    <w:r w:rsidR="004D4083">
      <w:t>,</w:t>
    </w:r>
    <w:r w:rsidRPr="004D4083">
      <w:t xml:space="preserve"> </w:t>
    </w:r>
    <w:r w:rsidR="004D4083" w:rsidRPr="004D4083">
      <w:t>with corrections</w:t>
    </w:r>
    <w:r w:rsidR="004D4083">
      <w:t>,</w:t>
    </w:r>
    <w:r w:rsidR="004D4083" w:rsidRPr="004D4083">
      <w:t xml:space="preserve"> 05.12.</w:t>
    </w:r>
    <w:r w:rsidR="004D4083">
      <w:t>2022</w:t>
    </w:r>
  </w:p>
  <w:p w:rsidR="00E87B38" w:rsidRPr="004D4083" w:rsidRDefault="001B73F3" w:rsidP="002328C6">
    <w:pPr>
      <w:pStyle w:val="Footer"/>
      <w:jc w:val="center"/>
      <w:rPr>
        <w:rStyle w:val="Hyperlink"/>
      </w:rPr>
    </w:pPr>
    <w:hyperlink r:id="rId1" w:history="1">
      <w:r w:rsidR="002328C6" w:rsidRPr="004D4083">
        <w:rPr>
          <w:rStyle w:val="Hyperlink"/>
        </w:rPr>
        <w:t>bhc.ppg.f2f@gmail.com</w:t>
      </w:r>
    </w:hyperlink>
  </w:p>
  <w:p w:rsidR="004D4083" w:rsidRPr="004D4083" w:rsidRDefault="004D4083" w:rsidP="002328C6">
    <w:pPr>
      <w:pStyle w:val="Footer"/>
      <w:jc w:val="center"/>
    </w:pPr>
  </w:p>
  <w:p w:rsidR="002328C6" w:rsidRPr="004D4083" w:rsidRDefault="002328C6" w:rsidP="002328C6">
    <w:pPr>
      <w:pStyle w:val="Footer"/>
      <w:jc w:val="center"/>
    </w:pPr>
  </w:p>
  <w:p w:rsidR="003F0455" w:rsidRPr="004D4083" w:rsidRDefault="003F0455" w:rsidP="003F045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1F" w:rsidRDefault="0062461F" w:rsidP="003F0455">
      <w:pPr>
        <w:spacing w:after="0" w:line="240" w:lineRule="auto"/>
      </w:pPr>
      <w:r>
        <w:separator/>
      </w:r>
    </w:p>
  </w:footnote>
  <w:footnote w:type="continuationSeparator" w:id="0">
    <w:p w:rsidR="0062461F" w:rsidRDefault="0062461F" w:rsidP="003F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38" w:rsidRDefault="00E87B38" w:rsidP="00B652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4AC8"/>
    <w:multiLevelType w:val="multilevel"/>
    <w:tmpl w:val="4760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78"/>
    <w:rsid w:val="000D1305"/>
    <w:rsid w:val="001B73F3"/>
    <w:rsid w:val="002328C6"/>
    <w:rsid w:val="002343C9"/>
    <w:rsid w:val="00245727"/>
    <w:rsid w:val="00304CD9"/>
    <w:rsid w:val="00306DA8"/>
    <w:rsid w:val="003651F5"/>
    <w:rsid w:val="003F0455"/>
    <w:rsid w:val="004D4083"/>
    <w:rsid w:val="005563AA"/>
    <w:rsid w:val="00581522"/>
    <w:rsid w:val="0062461F"/>
    <w:rsid w:val="006C078F"/>
    <w:rsid w:val="00704801"/>
    <w:rsid w:val="00720CF4"/>
    <w:rsid w:val="0075091A"/>
    <w:rsid w:val="007E360F"/>
    <w:rsid w:val="0085287E"/>
    <w:rsid w:val="009347F8"/>
    <w:rsid w:val="0094588A"/>
    <w:rsid w:val="00A4742E"/>
    <w:rsid w:val="00AA70C1"/>
    <w:rsid w:val="00B652AE"/>
    <w:rsid w:val="00C14EE6"/>
    <w:rsid w:val="00C50C78"/>
    <w:rsid w:val="00CC4662"/>
    <w:rsid w:val="00CF6EF7"/>
    <w:rsid w:val="00D51F13"/>
    <w:rsid w:val="00E21AEE"/>
    <w:rsid w:val="00E8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55"/>
  </w:style>
  <w:style w:type="paragraph" w:styleId="Footer">
    <w:name w:val="footer"/>
    <w:basedOn w:val="Normal"/>
    <w:link w:val="FooterChar"/>
    <w:uiPriority w:val="99"/>
    <w:unhideWhenUsed/>
    <w:rsid w:val="003F0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55"/>
  </w:style>
  <w:style w:type="paragraph" w:styleId="Footer">
    <w:name w:val="footer"/>
    <w:basedOn w:val="Normal"/>
    <w:link w:val="FooterChar"/>
    <w:uiPriority w:val="99"/>
    <w:unhideWhenUsed/>
    <w:rsid w:val="003F0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well.oxfordshire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hc.ppg.f2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dcterms:created xsi:type="dcterms:W3CDTF">2022-12-05T12:03:00Z</dcterms:created>
  <dcterms:modified xsi:type="dcterms:W3CDTF">2022-12-05T12:04:00Z</dcterms:modified>
</cp:coreProperties>
</file>